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3178" w:rsidR="00C43178" w:rsidRDefault="00C43178" w14:paraId="72661206" w14:textId="5964BDB3">
      <w:pPr>
        <w:rPr>
          <w:rFonts w:ascii="Comic Sans MS" w:hAnsi="Comic Sans MS"/>
          <w:i/>
          <w:iCs/>
          <w:color w:val="002060"/>
          <w:sz w:val="24"/>
          <w:szCs w:val="24"/>
        </w:rPr>
      </w:pPr>
      <w:r w:rsidRPr="00C43178">
        <w:rPr>
          <w:b/>
          <w:noProof/>
          <w:color w:val="002060"/>
          <w:sz w:val="32"/>
          <w:szCs w:val="32"/>
          <w:u w:val="single"/>
          <w:lang w:val="en-US"/>
        </w:rPr>
        <w:drawing>
          <wp:anchor distT="0" distB="0" distL="114300" distR="114300" simplePos="0" relativeHeight="251659264" behindDoc="1" locked="0" layoutInCell="1" allowOverlap="1" wp14:anchorId="7E3DE598" wp14:editId="49285EDF">
            <wp:simplePos x="0" y="0"/>
            <wp:positionH relativeFrom="character">
              <wp:posOffset>6019800</wp:posOffset>
            </wp:positionH>
            <wp:positionV relativeFrom="paragraph">
              <wp:posOffset>0</wp:posOffset>
            </wp:positionV>
            <wp:extent cx="880745" cy="987425"/>
            <wp:effectExtent l="0" t="0" r="0" b="3175"/>
            <wp:wrapTight wrapText="bothSides">
              <wp:wrapPolygon edited="0">
                <wp:start x="0" y="0"/>
                <wp:lineTo x="0" y="21253"/>
                <wp:lineTo x="21024" y="21253"/>
                <wp:lineTo x="21024" y="0"/>
                <wp:lineTo x="0" y="0"/>
              </wp:wrapPolygon>
            </wp:wrapTight>
            <wp:docPr id="112399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96567" name=""/>
                    <pic:cNvPicPr/>
                  </pic:nvPicPr>
                  <pic:blipFill rotWithShape="1">
                    <a:blip r:embed="rId5">
                      <a:extLst>
                        <a:ext uri="{28A0092B-C50C-407E-A947-70E740481C1C}">
                          <a14:useLocalDpi xmlns:a14="http://schemas.microsoft.com/office/drawing/2010/main" val="0"/>
                        </a:ext>
                      </a:extLst>
                    </a:blip>
                    <a:srcRect t="6420"/>
                    <a:stretch/>
                  </pic:blipFill>
                  <pic:spPr bwMode="auto">
                    <a:xfrm>
                      <a:off x="0" y="0"/>
                      <a:ext cx="880745" cy="98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3178">
        <w:rPr>
          <w:rFonts w:ascii="Comic Sans MS" w:hAnsi="Comic Sans MS"/>
          <w:i/>
          <w:iCs/>
          <w:color w:val="002060"/>
          <w:sz w:val="24"/>
          <w:szCs w:val="24"/>
        </w:rPr>
        <w:t>‘Learning, growing and living with Jesus’</w:t>
      </w:r>
    </w:p>
    <w:p w:rsidRPr="002B4DA7" w:rsidR="00C43178" w:rsidP="00C43178" w:rsidRDefault="00C43178" w14:paraId="2A1A809F" w14:textId="77777777">
      <w:pPr>
        <w:rPr>
          <w:b/>
          <w:bCs/>
        </w:rPr>
      </w:pPr>
      <w:r w:rsidRPr="002B4DA7">
        <w:rPr>
          <w:b/>
          <w:bCs/>
        </w:rPr>
        <w:t>Science at St Anthony’s Catholic Primary School</w:t>
      </w:r>
    </w:p>
    <w:p w:rsidRPr="002B4DA7" w:rsidR="00C43178" w:rsidP="00C43178" w:rsidRDefault="00C43178" w14:paraId="55C520F0" w14:textId="77777777">
      <w:pPr>
        <w:rPr>
          <w:b/>
          <w:bCs/>
        </w:rPr>
      </w:pPr>
      <w:r w:rsidRPr="002B4DA7">
        <w:rPr>
          <w:b/>
          <w:bCs/>
        </w:rPr>
        <w:t>Intent, Implementation and Impact Statement</w:t>
      </w:r>
    </w:p>
    <w:p w:rsidR="00C43178" w:rsidP="00C43178" w:rsidRDefault="00C43178" w14:paraId="3304F138" w14:textId="1E1CBB98">
      <w:pPr>
        <w:rPr>
          <w:i/>
          <w:iCs/>
        </w:rPr>
      </w:pPr>
      <w:r w:rsidRPr="002B4DA7">
        <w:rPr>
          <w:i/>
          <w:iCs/>
        </w:rPr>
        <w:t>Rooted in Catholic Values, Guided by Excellence in Science</w:t>
      </w:r>
      <w:r w:rsidR="00270AC1">
        <w:pict w14:anchorId="5FA6CAE2">
          <v:rect id="_x0000_i1025" style="width:0;height:1.5pt" o:hr="t" o:hrstd="t" o:hralign="center" fillcolor="#a0a0a0" stroked="f"/>
        </w:pict>
      </w:r>
    </w:p>
    <w:p w:rsidRPr="002B4DA7" w:rsidR="00C43178" w:rsidP="00C43178" w:rsidRDefault="00C43178" w14:paraId="22F11F17" w14:textId="77777777">
      <w:pPr>
        <w:rPr>
          <w:b/>
          <w:bCs/>
        </w:rPr>
      </w:pPr>
      <w:r w:rsidRPr="002B4DA7">
        <w:rPr>
          <w:b/>
          <w:bCs/>
        </w:rPr>
        <w:t>Intent: Science Through the Lens of Faith, Wonder, and Stewardship</w:t>
      </w:r>
    </w:p>
    <w:p w:rsidRPr="002B4DA7" w:rsidR="00C43178" w:rsidP="00C43178" w:rsidRDefault="00C43178" w14:paraId="17426AEF" w14:textId="1357312A">
      <w:r w:rsidRPr="002B4DA7">
        <w:t xml:space="preserve">At St Anthony’s Catholic Primary School, our intent for science teaching is shaped by our mission to educate the whole child—academically, morally, spiritually, and socially—within the loving presence of Christ. We believe that science is not only a subject of knowledge and discovery but a profound opportunity to appreciate the beauty, order, and complexity of God’s creation. Through our science curriculum, we encourage pupils to </w:t>
      </w:r>
      <w:r w:rsidR="00DD19BB">
        <w:t xml:space="preserve">apply the knowledge learnt, </w:t>
      </w:r>
      <w:r w:rsidRPr="002B4DA7">
        <w:t>explore the wonders of the natural world,</w:t>
      </w:r>
      <w:r w:rsidR="000D6C0C">
        <w:t xml:space="preserve"> </w:t>
      </w:r>
      <w:r w:rsidRPr="002B4DA7">
        <w:t xml:space="preserve">develop a sense of responsibility for the environment, and </w:t>
      </w:r>
      <w:r w:rsidR="000D6C0C">
        <w:t xml:space="preserve">to </w:t>
      </w:r>
      <w:r w:rsidRPr="002B4DA7">
        <w:t>grow as stewards of creation</w:t>
      </w:r>
      <w:r w:rsidR="000D6C0C">
        <w:t>.</w:t>
      </w:r>
    </w:p>
    <w:p w:rsidR="00F00096" w:rsidP="00F00096" w:rsidRDefault="007F2892" w14:paraId="34D0D3FC" w14:textId="2F198E76">
      <w:pPr>
        <w:jc w:val="both"/>
      </w:pPr>
      <w:r w:rsidR="007F2892">
        <w:rPr/>
        <w:t xml:space="preserve">Our </w:t>
      </w:r>
      <w:r w:rsidR="00776A61">
        <w:rPr/>
        <w:t xml:space="preserve">science </w:t>
      </w:r>
      <w:r w:rsidR="007F2892">
        <w:rPr/>
        <w:t xml:space="preserve">curriculum aims to empower every child to see themselves as a scientist </w:t>
      </w:r>
      <w:r w:rsidR="005E058B">
        <w:rPr/>
        <w:t xml:space="preserve">by </w:t>
      </w:r>
      <w:r w:rsidR="005E058B">
        <w:rPr/>
        <w:t>ensur</w:t>
      </w:r>
      <w:r w:rsidR="005E058B">
        <w:rPr/>
        <w:t>ing</w:t>
      </w:r>
      <w:r w:rsidR="005E058B">
        <w:rPr/>
        <w:t xml:space="preserve"> tha</w:t>
      </w:r>
      <w:r w:rsidR="00776A61">
        <w:rPr/>
        <w:t>t it</w:t>
      </w:r>
      <w:r w:rsidR="005E058B">
        <w:rPr/>
        <w:t xml:space="preserve"> </w:t>
      </w:r>
      <w:r w:rsidR="005E058B">
        <w:rPr/>
        <w:t>is enriching,</w:t>
      </w:r>
      <w:r w:rsidR="00FF0585">
        <w:rPr/>
        <w:t xml:space="preserve"> challenging, </w:t>
      </w:r>
      <w:r w:rsidR="005E058B">
        <w:rPr/>
        <w:t>inclusive and accessible for all learners, including those with SEND, EAL, or from disadvantaged backgrounds.</w:t>
      </w:r>
      <w:r w:rsidR="005E058B">
        <w:rPr/>
        <w:t xml:space="preserve"> </w:t>
      </w:r>
      <w:r w:rsidR="005E058B">
        <w:rPr/>
        <w:t>All children are supported and challenged to achieve their full potential</w:t>
      </w:r>
      <w:r w:rsidR="00776A61">
        <w:rPr/>
        <w:t xml:space="preserve">. </w:t>
      </w:r>
      <w:r w:rsidR="00F00096">
        <w:rPr/>
        <w:t>With emphasis on application of scientific knowledge</w:t>
      </w:r>
      <w:r w:rsidR="00FF0585">
        <w:rPr/>
        <w:t xml:space="preserve"> learnt</w:t>
      </w:r>
      <w:r w:rsidR="00F00096">
        <w:rPr/>
        <w:t xml:space="preserve">, </w:t>
      </w:r>
      <w:r w:rsidR="007F2892">
        <w:rPr/>
        <w:t xml:space="preserve">we intend </w:t>
      </w:r>
      <w:r w:rsidRPr="16512277" w:rsidR="00B247C0">
        <w:rPr>
          <w:rFonts w:ascii="Calibri" w:hAnsi="Calibri" w:eastAsia="Calibri" w:cs="Calibri"/>
          <w:color w:val="000000" w:themeColor="text1" w:themeTint="FF" w:themeShade="FF"/>
        </w:rPr>
        <w:t>children</w:t>
      </w:r>
      <w:r w:rsidRPr="16512277" w:rsidR="00F00096">
        <w:rPr>
          <w:rFonts w:ascii="Calibri" w:hAnsi="Calibri" w:eastAsia="Calibri" w:cs="Calibri"/>
          <w:color w:val="000000" w:themeColor="text1" w:themeTint="FF" w:themeShade="FF"/>
        </w:rPr>
        <w:t xml:space="preserve"> </w:t>
      </w:r>
      <w:r w:rsidRPr="16512277" w:rsidR="007F2892">
        <w:rPr>
          <w:rFonts w:ascii="Calibri" w:hAnsi="Calibri" w:eastAsia="Calibri" w:cs="Calibri"/>
          <w:color w:val="000000" w:themeColor="text1" w:themeTint="FF" w:themeShade="FF"/>
        </w:rPr>
        <w:t>to confidently</w:t>
      </w:r>
      <w:r w:rsidRPr="16512277" w:rsidR="00711A7C">
        <w:rPr>
          <w:rFonts w:ascii="Calibri" w:hAnsi="Calibri" w:eastAsia="Calibri" w:cs="Calibri"/>
          <w:color w:val="000000" w:themeColor="text1" w:themeTint="FF" w:themeShade="FF"/>
        </w:rPr>
        <w:t xml:space="preserve"> </w:t>
      </w:r>
      <w:r w:rsidRPr="16512277" w:rsidR="00B247C0">
        <w:rPr>
          <w:rFonts w:ascii="Calibri" w:hAnsi="Calibri" w:eastAsia="Calibri" w:cs="Calibri"/>
          <w:color w:val="000000" w:themeColor="text1" w:themeTint="FF" w:themeShade="FF"/>
        </w:rPr>
        <w:t xml:space="preserve">apply </w:t>
      </w:r>
      <w:r w:rsidRPr="16512277" w:rsidR="00711A7C">
        <w:rPr>
          <w:rFonts w:ascii="Calibri" w:hAnsi="Calibri" w:eastAsia="Calibri" w:cs="Calibri"/>
          <w:color w:val="000000" w:themeColor="text1" w:themeTint="FF" w:themeShade="FF"/>
        </w:rPr>
        <w:t xml:space="preserve">it </w:t>
      </w:r>
      <w:r w:rsidRPr="16512277" w:rsidR="00B247C0">
        <w:rPr>
          <w:rFonts w:ascii="Calibri" w:hAnsi="Calibri" w:eastAsia="Calibri" w:cs="Calibri"/>
          <w:color w:val="000000" w:themeColor="text1" w:themeTint="FF" w:themeShade="FF"/>
        </w:rPr>
        <w:t>to the real-life situation</w:t>
      </w:r>
      <w:r w:rsidRPr="16512277" w:rsidR="00711A7C">
        <w:rPr>
          <w:rFonts w:ascii="Calibri" w:hAnsi="Calibri" w:eastAsia="Calibri" w:cs="Calibri"/>
          <w:color w:val="000000" w:themeColor="text1" w:themeTint="FF" w:themeShade="FF"/>
        </w:rPr>
        <w:t xml:space="preserve"> and be able to </w:t>
      </w:r>
      <w:r w:rsidRPr="16512277" w:rsidR="008038DB">
        <w:rPr>
          <w:rFonts w:ascii="Calibri" w:hAnsi="Calibri" w:eastAsia="Calibri" w:cs="Calibri"/>
          <w:color w:val="000000" w:themeColor="text1" w:themeTint="FF" w:themeShade="FF"/>
        </w:rPr>
        <w:t>answer - ‘</w:t>
      </w:r>
      <w:r w:rsidRPr="16512277" w:rsidR="008038DB">
        <w:rPr>
          <w:rFonts w:ascii="Calibri" w:hAnsi="Calibri" w:eastAsia="Calibri" w:cs="Calibri"/>
          <w:color w:val="000000" w:themeColor="text1" w:themeTint="FF" w:themeShade="FF"/>
        </w:rPr>
        <w:t>Wh</w:t>
      </w:r>
      <w:r w:rsidRPr="16512277" w:rsidR="5A1CF1AA">
        <w:rPr>
          <w:rFonts w:ascii="Calibri" w:hAnsi="Calibri" w:eastAsia="Calibri" w:cs="Calibri"/>
          <w:color w:val="000000" w:themeColor="text1" w:themeTint="FF" w:themeShade="FF"/>
        </w:rPr>
        <w:t>y are we learning</w:t>
      </w:r>
      <w:r w:rsidRPr="16512277" w:rsidR="008038DB">
        <w:rPr>
          <w:rFonts w:ascii="Calibri" w:hAnsi="Calibri" w:eastAsia="Calibri" w:cs="Calibri"/>
          <w:color w:val="000000" w:themeColor="text1" w:themeTint="FF" w:themeShade="FF"/>
        </w:rPr>
        <w:t xml:space="preserve"> this?’</w:t>
      </w:r>
      <w:r w:rsidRPr="16512277" w:rsidR="00776A61">
        <w:rPr>
          <w:rFonts w:ascii="Calibri" w:hAnsi="Calibri" w:eastAsia="Calibri" w:cs="Calibri"/>
          <w:color w:val="000000" w:themeColor="text1" w:themeTint="FF" w:themeShade="FF"/>
        </w:rPr>
        <w:t xml:space="preserve"> </w:t>
      </w:r>
      <w:r w:rsidR="00F00096">
        <w:rPr/>
        <w:t xml:space="preserve">Above all, </w:t>
      </w:r>
      <w:r w:rsidR="007F2892">
        <w:rPr/>
        <w:t>we</w:t>
      </w:r>
      <w:r w:rsidR="007F2892">
        <w:rPr/>
        <w:t xml:space="preserve"> want our</w:t>
      </w:r>
      <w:r w:rsidR="00F00096">
        <w:rPr/>
        <w:t xml:space="preserve"> children </w:t>
      </w:r>
      <w:r w:rsidR="007F2892">
        <w:rPr/>
        <w:t xml:space="preserve">to </w:t>
      </w:r>
      <w:r w:rsidR="00F00096">
        <w:rPr/>
        <w:t xml:space="preserve">not only leave primary education with in-depth scientific knowledge and skills </w:t>
      </w:r>
      <w:r w:rsidR="00F00096">
        <w:rPr/>
        <w:t xml:space="preserve">but </w:t>
      </w:r>
      <w:r w:rsidR="00F00096">
        <w:rPr/>
        <w:t xml:space="preserve">also with </w:t>
      </w:r>
      <w:r w:rsidR="00F00096">
        <w:rPr/>
        <w:t>compassion</w:t>
      </w:r>
      <w:r w:rsidR="00F00096">
        <w:rPr/>
        <w:t>ate</w:t>
      </w:r>
      <w:r w:rsidR="00F00096">
        <w:rPr/>
        <w:t xml:space="preserve"> and reflect</w:t>
      </w:r>
      <w:r w:rsidR="00F00096">
        <w:rPr/>
        <w:t>ive approach</w:t>
      </w:r>
      <w:r w:rsidR="00F00096">
        <w:rPr/>
        <w:t>—individuals who understand the world and their role in caring for it, through a lens of faith, responsibility, and purpose.</w:t>
      </w:r>
      <w:r w:rsidR="00F00096">
        <w:rPr/>
        <w:t xml:space="preserve"> </w:t>
      </w:r>
    </w:p>
    <w:p w:rsidR="000061CA" w:rsidP="00F00096" w:rsidRDefault="00270AC1" w14:paraId="28F81EC1" w14:textId="6455A68E">
      <w:pPr>
        <w:jc w:val="both"/>
      </w:pPr>
      <w:r>
        <w:pict w14:anchorId="51C0965F">
          <v:rect id="_x0000_i1026" style="width:0;height:1.5pt" o:hr="t" o:hrstd="t" o:hralign="center" fillcolor="#a0a0a0" stroked="f"/>
        </w:pict>
      </w:r>
    </w:p>
    <w:p w:rsidR="000061CA" w:rsidP="000061CA" w:rsidRDefault="000061CA" w14:paraId="78EEDD7B" w14:textId="77777777">
      <w:pPr>
        <w:rPr>
          <w:b/>
          <w:bCs/>
        </w:rPr>
      </w:pPr>
      <w:r w:rsidRPr="002B4DA7">
        <w:rPr>
          <w:b/>
          <w:bCs/>
        </w:rPr>
        <w:t>Implementation: Excellence in Teaching, Grounded in Faith and Inquiry</w:t>
      </w:r>
    </w:p>
    <w:p w:rsidR="00396E20" w:rsidP="000061CA" w:rsidRDefault="007F2892" w14:paraId="6D6946DC" w14:textId="514678FE">
      <w:r w:rsidRPr="002B4DA7">
        <w:t xml:space="preserve">We deliver the National Curriculum for science through the </w:t>
      </w:r>
      <w:r w:rsidRPr="002B4DA7">
        <w:rPr>
          <w:b/>
          <w:bCs/>
        </w:rPr>
        <w:t>Developing Experts</w:t>
      </w:r>
      <w:r w:rsidRPr="002B4DA7">
        <w:t xml:space="preserve"> scheme, a high-quality, knowledge-rich programme that provides a clear and progressive structure from Early Years to Year 6. The scheme ensures children develop secure scientific knowledge while also building their skills in enquiry, critical thinking, and observation. </w:t>
      </w:r>
      <w:r w:rsidRPr="00C44621" w:rsidR="00396E20">
        <w:t xml:space="preserve">Core emphasis </w:t>
      </w:r>
      <w:r w:rsidR="00396E20">
        <w:t xml:space="preserve">is </w:t>
      </w:r>
      <w:r w:rsidRPr="00C44621" w:rsidR="00396E20">
        <w:t>on applying scientific knowledge in real-world contexts, with strong links to sustainability, stewardship, and environmental awareness</w:t>
      </w:r>
      <w:r w:rsidR="00396E20">
        <w:t xml:space="preserve">. </w:t>
      </w:r>
      <w:r w:rsidRPr="00C44621" w:rsidR="00396E20">
        <w:t>The curriculum is underpinned by Catholic values—celebrating God’s creation and nurturing curiosity about the world.</w:t>
      </w:r>
      <w:r w:rsidR="00396E20">
        <w:t xml:space="preserve"> </w:t>
      </w:r>
    </w:p>
    <w:p w:rsidRPr="00C44621" w:rsidR="00C44621" w:rsidP="00C44621" w:rsidRDefault="00C44621" w14:paraId="1719D32C" w14:textId="77777777">
      <w:pPr>
        <w:rPr>
          <w:b/>
          <w:bCs/>
        </w:rPr>
      </w:pPr>
      <w:r w:rsidRPr="00C44621">
        <w:rPr>
          <w:b/>
          <w:bCs/>
        </w:rPr>
        <w:t>Key Features:</w:t>
      </w:r>
    </w:p>
    <w:p w:rsidRPr="00C44621" w:rsidR="00C44621" w:rsidP="00C44621" w:rsidRDefault="00C44621" w14:paraId="54C6F109" w14:textId="504AD56D">
      <w:pPr>
        <w:numPr>
          <w:ilvl w:val="0"/>
          <w:numId w:val="2"/>
        </w:numPr>
      </w:pPr>
      <w:r w:rsidRPr="00C44621">
        <w:rPr>
          <w:b/>
          <w:bCs/>
        </w:rPr>
        <w:t>Sequenced Lessons</w:t>
      </w:r>
      <w:r w:rsidRPr="00C44621">
        <w:t xml:space="preserve">: Each </w:t>
      </w:r>
      <w:r w:rsidR="00407A5E">
        <w:t xml:space="preserve">unit and </w:t>
      </w:r>
      <w:r w:rsidRPr="00C44621">
        <w:t xml:space="preserve">year </w:t>
      </w:r>
      <w:r w:rsidR="00396E20">
        <w:t xml:space="preserve">progressively </w:t>
      </w:r>
      <w:r w:rsidRPr="00C44621" w:rsidR="00407A5E">
        <w:t>build</w:t>
      </w:r>
      <w:r w:rsidRPr="00C44621">
        <w:t xml:space="preserve"> upon prior learning, ensuring a cumulative understanding of scientific knowledge and skills.</w:t>
      </w:r>
    </w:p>
    <w:p w:rsidRPr="00C44621" w:rsidR="00C44621" w:rsidP="00C44621" w:rsidRDefault="00C44621" w14:paraId="6F19CCFE" w14:textId="0EB2BFE5">
      <w:pPr>
        <w:numPr>
          <w:ilvl w:val="0"/>
          <w:numId w:val="2"/>
        </w:numPr>
      </w:pPr>
      <w:r w:rsidRPr="00C44621">
        <w:rPr>
          <w:b/>
          <w:bCs/>
        </w:rPr>
        <w:t>Vocabulary-Rich</w:t>
      </w:r>
      <w:r w:rsidRPr="00C44621">
        <w:t>: Tier 2 and 3 vocabulary is explicitly taught</w:t>
      </w:r>
      <w:r w:rsidR="00407A5E">
        <w:t xml:space="preserve"> revisited and tested</w:t>
      </w:r>
      <w:r w:rsidR="00B36D58">
        <w:t xml:space="preserve"> through Rocket words and quiz</w:t>
      </w:r>
      <w:r w:rsidR="00407A5E">
        <w:t>.</w:t>
      </w:r>
    </w:p>
    <w:p w:rsidRPr="00C44621" w:rsidR="00C44621" w:rsidP="00C44621" w:rsidRDefault="00C44621" w14:paraId="4BDA2D99" w14:textId="77777777">
      <w:pPr>
        <w:numPr>
          <w:ilvl w:val="0"/>
          <w:numId w:val="2"/>
        </w:numPr>
      </w:pPr>
      <w:r w:rsidRPr="00C44621">
        <w:rPr>
          <w:b/>
          <w:bCs/>
        </w:rPr>
        <w:t>Knowledge Organisers</w:t>
      </w:r>
      <w:r w:rsidRPr="00C44621">
        <w:t>: Used to consolidate learning and support retention.</w:t>
      </w:r>
    </w:p>
    <w:p w:rsidR="00C44621" w:rsidP="00C44621" w:rsidRDefault="00C44621" w14:paraId="0C143435" w14:textId="77777777">
      <w:pPr>
        <w:numPr>
          <w:ilvl w:val="0"/>
          <w:numId w:val="2"/>
        </w:numPr>
      </w:pPr>
      <w:r w:rsidRPr="00C44621">
        <w:rPr>
          <w:b/>
          <w:bCs/>
        </w:rPr>
        <w:t>Hands-On Investigation</w:t>
      </w:r>
      <w:r w:rsidRPr="00C44621">
        <w:t>: Each unit includes practical activities to develop working scientifically skills.</w:t>
      </w:r>
    </w:p>
    <w:p w:rsidRPr="00C44621" w:rsidR="00407A5E" w:rsidP="00C44621" w:rsidRDefault="00407A5E" w14:paraId="7AE94A5A" w14:textId="233B7FF2">
      <w:pPr>
        <w:numPr>
          <w:ilvl w:val="0"/>
          <w:numId w:val="2"/>
        </w:numPr>
      </w:pPr>
      <w:r>
        <w:rPr>
          <w:b/>
          <w:bCs/>
        </w:rPr>
        <w:t>Scientific skills</w:t>
      </w:r>
      <w:r w:rsidRPr="00407A5E">
        <w:t>:</w:t>
      </w:r>
      <w:r>
        <w:t xml:space="preserve"> Disciplinary knowledge is explicitly taught in tandem with the substantive knowledge.</w:t>
      </w:r>
    </w:p>
    <w:p w:rsidR="00C44621" w:rsidP="00C44621" w:rsidRDefault="00C44621" w14:paraId="7E237EC3" w14:textId="42171FEE">
      <w:pPr>
        <w:numPr>
          <w:ilvl w:val="0"/>
          <w:numId w:val="2"/>
        </w:numPr>
      </w:pPr>
      <w:r w:rsidRPr="00C44621">
        <w:rPr>
          <w:b/>
          <w:bCs/>
        </w:rPr>
        <w:t xml:space="preserve">Expert </w:t>
      </w:r>
      <w:r w:rsidR="00407A5E">
        <w:rPr>
          <w:b/>
          <w:bCs/>
        </w:rPr>
        <w:t xml:space="preserve">and Career </w:t>
      </w:r>
      <w:r w:rsidRPr="00C44621">
        <w:rPr>
          <w:b/>
          <w:bCs/>
        </w:rPr>
        <w:t>Video</w:t>
      </w:r>
      <w:r w:rsidR="00407A5E">
        <w:rPr>
          <w:b/>
          <w:bCs/>
        </w:rPr>
        <w:t>s</w:t>
      </w:r>
      <w:r w:rsidRPr="00C44621">
        <w:t xml:space="preserve">: </w:t>
      </w:r>
      <w:r w:rsidRPr="00C44621" w:rsidR="00396E20">
        <w:t>Every unit includes real-life applications of science, linking learning to the world around us and a range of careers</w:t>
      </w:r>
      <w:r w:rsidR="00396E20">
        <w:t>, r</w:t>
      </w:r>
      <w:r w:rsidRPr="00C44621">
        <w:t>ole models and professionals</w:t>
      </w:r>
      <w:r w:rsidR="00396E20">
        <w:t>.</w:t>
      </w:r>
    </w:p>
    <w:p w:rsidRPr="00C44621" w:rsidR="00D64869" w:rsidP="00D64869" w:rsidRDefault="00407A5E" w14:paraId="6DCDDD71" w14:textId="3E91630D">
      <w:pPr>
        <w:numPr>
          <w:ilvl w:val="0"/>
          <w:numId w:val="13"/>
        </w:numPr>
        <w:rPr/>
      </w:pPr>
      <w:r w:rsidRPr="16512277" w:rsidR="00407A5E">
        <w:rPr>
          <w:b w:val="1"/>
          <w:bCs w:val="1"/>
        </w:rPr>
        <w:t>Assessment</w:t>
      </w:r>
      <w:r w:rsidR="00407A5E">
        <w:rPr/>
        <w:t>:</w:t>
      </w:r>
      <w:r w:rsidR="00407A5E">
        <w:rPr/>
        <w:t xml:space="preserve"> Assessment quiz at the end of each lesson and end of topic test </w:t>
      </w:r>
      <w:r w:rsidR="424CCF5A">
        <w:rPr/>
        <w:t xml:space="preserve">is a key tool </w:t>
      </w:r>
      <w:r w:rsidR="00407A5E">
        <w:rPr/>
        <w:t>to highlight the understanding</w:t>
      </w:r>
      <w:r w:rsidR="1234AEFD">
        <w:rPr/>
        <w:t>, misconceptions</w:t>
      </w:r>
      <w:r w:rsidR="00407A5E">
        <w:rPr/>
        <w:t xml:space="preserve"> and consolidation.</w:t>
      </w:r>
      <w:r w:rsidR="00396E20">
        <w:rPr/>
        <w:t xml:space="preserve"> </w:t>
      </w:r>
      <w:r w:rsidR="00396E20">
        <w:rPr/>
        <w:t xml:space="preserve">Each unit begins with </w:t>
      </w:r>
      <w:r w:rsidRPr="16512277" w:rsidR="00396E20">
        <w:rPr>
          <w:b w:val="1"/>
          <w:bCs w:val="1"/>
        </w:rPr>
        <w:t>prior knowledge checks</w:t>
      </w:r>
      <w:r w:rsidR="00396E20">
        <w:rPr/>
        <w:t xml:space="preserve"> and ends with </w:t>
      </w:r>
      <w:r w:rsidRPr="16512277" w:rsidR="00396E20">
        <w:rPr>
          <w:b w:val="1"/>
          <w:bCs w:val="1"/>
        </w:rPr>
        <w:t>post-assessment tasks</w:t>
      </w:r>
      <w:r w:rsidR="00396E20">
        <w:rPr/>
        <w:t>, helping children understand their learning journey.</w:t>
      </w:r>
    </w:p>
    <w:p w:rsidRPr="00C44621" w:rsidR="00C44621" w:rsidP="00C44621" w:rsidRDefault="00C44621" w14:paraId="69BFA185" w14:textId="77777777">
      <w:pPr>
        <w:rPr>
          <w:b/>
          <w:bCs/>
        </w:rPr>
      </w:pPr>
      <w:r w:rsidRPr="00C44621">
        <w:rPr>
          <w:b/>
          <w:bCs/>
        </w:rPr>
        <w:t>Lesson Delivery</w:t>
      </w:r>
    </w:p>
    <w:p w:rsidR="00C44621" w:rsidP="00C44621" w:rsidRDefault="00C44621" w14:paraId="77A44B85" w14:textId="77777777">
      <w:pPr>
        <w:numPr>
          <w:ilvl w:val="0"/>
          <w:numId w:val="3"/>
        </w:numPr>
      </w:pPr>
      <w:r w:rsidRPr="00C44621">
        <w:t>Teachers use Developing Experts’ platform to guide weekly lessons.</w:t>
      </w:r>
    </w:p>
    <w:p w:rsidR="00396E20" w:rsidP="00C44621" w:rsidRDefault="00396E20" w14:paraId="4C840944" w14:textId="61D9BEE2">
      <w:pPr>
        <w:numPr>
          <w:ilvl w:val="0"/>
          <w:numId w:val="3"/>
        </w:numPr>
      </w:pPr>
      <w:r w:rsidRPr="00C44621">
        <w:t xml:space="preserve">Science is taught for </w:t>
      </w:r>
      <w:r w:rsidRPr="00C44621">
        <w:rPr>
          <w:b/>
          <w:bCs/>
        </w:rPr>
        <w:t>2 hours per week</w:t>
      </w:r>
      <w:r w:rsidRPr="00C44621">
        <w:t xml:space="preserve"> in every year group</w:t>
      </w:r>
      <w:r w:rsidR="00D6276B">
        <w:t>.</w:t>
      </w:r>
    </w:p>
    <w:p w:rsidRPr="00C44621" w:rsidR="00C44621" w:rsidP="00C44621" w:rsidRDefault="00C44621" w14:paraId="74F23635" w14:textId="0B04A6EA">
      <w:pPr>
        <w:numPr>
          <w:ilvl w:val="0"/>
          <w:numId w:val="3"/>
        </w:numPr>
      </w:pPr>
      <w:r w:rsidRPr="00C44621">
        <w:t>Each lesson includes:</w:t>
      </w:r>
    </w:p>
    <w:p w:rsidRPr="00C44621" w:rsidR="00C44621" w:rsidP="00C44621" w:rsidRDefault="00C44621" w14:paraId="0B168A11" w14:textId="77777777">
      <w:pPr>
        <w:numPr>
          <w:ilvl w:val="1"/>
          <w:numId w:val="3"/>
        </w:numPr>
      </w:pPr>
      <w:r w:rsidRPr="00C44621">
        <w:t>Engaging starters (quizzes, questions)</w:t>
      </w:r>
    </w:p>
    <w:p w:rsidRPr="00C44621" w:rsidR="00C44621" w:rsidP="00C44621" w:rsidRDefault="00C44621" w14:paraId="7ABB568F" w14:textId="77777777">
      <w:pPr>
        <w:numPr>
          <w:ilvl w:val="1"/>
          <w:numId w:val="3"/>
        </w:numPr>
      </w:pPr>
      <w:r w:rsidRPr="00C44621">
        <w:t>Core teaching videos and slides</w:t>
      </w:r>
    </w:p>
    <w:p w:rsidRPr="00C44621" w:rsidR="00C44621" w:rsidP="00C44621" w:rsidRDefault="00C44621" w14:paraId="7FF4A87A" w14:textId="63B89722">
      <w:pPr>
        <w:numPr>
          <w:ilvl w:val="1"/>
          <w:numId w:val="3"/>
        </w:numPr>
      </w:pPr>
      <w:r w:rsidRPr="00C44621">
        <w:t xml:space="preserve">Scientific vocabulary </w:t>
      </w:r>
      <w:r w:rsidR="00EB2C3B">
        <w:t xml:space="preserve">quiz </w:t>
      </w:r>
    </w:p>
    <w:p w:rsidR="00C44621" w:rsidP="00C44621" w:rsidRDefault="00C44621" w14:paraId="67F04C53" w14:textId="3187F9F8">
      <w:pPr>
        <w:numPr>
          <w:ilvl w:val="1"/>
          <w:numId w:val="3"/>
        </w:numPr>
        <w:rPr/>
      </w:pPr>
      <w:r w:rsidR="00C44621">
        <w:rPr/>
        <w:t xml:space="preserve">Hands-on enquiry </w:t>
      </w:r>
      <w:r w:rsidR="73D4C581">
        <w:rPr/>
        <w:t>or</w:t>
      </w:r>
      <w:r w:rsidR="00C44621">
        <w:rPr/>
        <w:t xml:space="preserve"> practical investigations</w:t>
      </w:r>
    </w:p>
    <w:p w:rsidRPr="00C44621" w:rsidR="00D64869" w:rsidP="00C44621" w:rsidRDefault="00D64869" w14:paraId="0A9D8F6C" w14:textId="6B120264">
      <w:pPr>
        <w:numPr>
          <w:ilvl w:val="1"/>
          <w:numId w:val="3"/>
        </w:numPr>
      </w:pPr>
      <w:r>
        <w:t>Career or expert videos</w:t>
      </w:r>
    </w:p>
    <w:p w:rsidRPr="00C44621" w:rsidR="00D64869" w:rsidP="00D64869" w:rsidRDefault="00C44621" w14:paraId="733FCBD0" w14:textId="734CC899">
      <w:pPr>
        <w:numPr>
          <w:ilvl w:val="1"/>
          <w:numId w:val="3"/>
        </w:numPr>
      </w:pPr>
      <w:r w:rsidRPr="00C44621">
        <w:t>Consolidation through quizzes</w:t>
      </w:r>
      <w:r w:rsidR="00EB2C3B">
        <w:t>, knowledge organisers</w:t>
      </w:r>
      <w:r w:rsidRPr="00C44621">
        <w:t xml:space="preserve"> and follow-up work</w:t>
      </w:r>
    </w:p>
    <w:p w:rsidRPr="00C44621" w:rsidR="00C44621" w:rsidP="00C44621" w:rsidRDefault="00C44621" w14:paraId="6F8C6A13" w14:textId="77777777">
      <w:pPr>
        <w:rPr>
          <w:b/>
          <w:bCs/>
        </w:rPr>
      </w:pPr>
      <w:r w:rsidRPr="00C44621">
        <w:rPr>
          <w:b/>
          <w:bCs/>
        </w:rPr>
        <w:t>Teacher Support</w:t>
      </w:r>
    </w:p>
    <w:p w:rsidRPr="00C44621" w:rsidR="00C44621" w:rsidP="00C44621" w:rsidRDefault="00C44621" w14:paraId="78CE5CC0" w14:textId="77777777">
      <w:pPr>
        <w:numPr>
          <w:ilvl w:val="0"/>
          <w:numId w:val="4"/>
        </w:numPr>
      </w:pPr>
      <w:r w:rsidRPr="00C44621">
        <w:rPr>
          <w:b/>
          <w:bCs/>
        </w:rPr>
        <w:t>CPD</w:t>
      </w:r>
      <w:r w:rsidRPr="00C44621">
        <w:t>: Staff are trained in the Developing Experts platform and pedagogical approaches to science.</w:t>
      </w:r>
    </w:p>
    <w:p w:rsidR="00C44621" w:rsidP="00C44621" w:rsidRDefault="00C44621" w14:paraId="1FC929B6" w14:textId="77777777">
      <w:pPr>
        <w:numPr>
          <w:ilvl w:val="0"/>
          <w:numId w:val="4"/>
        </w:numPr>
      </w:pPr>
      <w:r w:rsidRPr="00C44621">
        <w:rPr>
          <w:b/>
          <w:bCs/>
        </w:rPr>
        <w:t>Planning</w:t>
      </w:r>
      <w:r w:rsidRPr="00C44621">
        <w:t>: Yearly and termly overviews are prepared centrally and adapted by teachers.</w:t>
      </w:r>
    </w:p>
    <w:p w:rsidR="00D64869" w:rsidP="00D64869" w:rsidRDefault="00D64869" w14:paraId="3A9A866B" w14:textId="54E998FC">
      <w:pPr>
        <w:numPr>
          <w:ilvl w:val="0"/>
          <w:numId w:val="4"/>
        </w:numPr>
      </w:pPr>
      <w:r>
        <w:rPr>
          <w:b/>
          <w:bCs/>
        </w:rPr>
        <w:t>Teacher Mastery</w:t>
      </w:r>
      <w:r w:rsidRPr="00D64869">
        <w:t>:</w:t>
      </w:r>
      <w:r>
        <w:t xml:space="preserve"> Crib sheet for teachers’ subject knowledge</w:t>
      </w:r>
    </w:p>
    <w:p w:rsidR="00EB2C3B" w:rsidP="00D64869" w:rsidRDefault="00EB2C3B" w14:paraId="5744DE97" w14:textId="148ADD69">
      <w:pPr>
        <w:numPr>
          <w:ilvl w:val="0"/>
          <w:numId w:val="4"/>
        </w:numPr>
      </w:pPr>
      <w:r>
        <w:rPr>
          <w:b/>
          <w:bCs/>
        </w:rPr>
        <w:t xml:space="preserve">Regular feedback </w:t>
      </w:r>
      <w:r w:rsidRPr="00EB2C3B">
        <w:t xml:space="preserve">to assess what is working well and </w:t>
      </w:r>
      <w:r>
        <w:t>to inform what to improve</w:t>
      </w:r>
    </w:p>
    <w:p w:rsidRPr="00C44621" w:rsidR="00BC1F92" w:rsidP="00BC1F92" w:rsidRDefault="00BC1F92" w14:paraId="33D039EE" w14:textId="77777777">
      <w:pPr>
        <w:numPr>
          <w:ilvl w:val="0"/>
          <w:numId w:val="4"/>
        </w:numPr>
      </w:pPr>
      <w:r w:rsidRPr="00C44621">
        <w:t xml:space="preserve">Fully stocked, </w:t>
      </w:r>
      <w:r w:rsidRPr="00C44621">
        <w:rPr>
          <w:b/>
          <w:bCs/>
        </w:rPr>
        <w:t>central science cupboard</w:t>
      </w:r>
      <w:r w:rsidRPr="00C44621">
        <w:t xml:space="preserve"> ensures all teachers have access to:</w:t>
      </w:r>
    </w:p>
    <w:p w:rsidRPr="00C44621" w:rsidR="00BC1F92" w:rsidP="00BC1F92" w:rsidRDefault="00BC1F92" w14:paraId="564B4117" w14:textId="39A6C25B">
      <w:pPr>
        <w:numPr>
          <w:ilvl w:val="1"/>
          <w:numId w:val="4"/>
        </w:numPr>
        <w:rPr/>
      </w:pPr>
      <w:r w:rsidR="00BC1F92">
        <w:rPr/>
        <w:t>Equipment</w:t>
      </w:r>
      <w:r w:rsidR="18DD84AE">
        <w:rPr/>
        <w:t>s</w:t>
      </w:r>
      <w:r w:rsidR="00BC1F92">
        <w:rPr/>
        <w:t xml:space="preserve"> for investigation</w:t>
      </w:r>
    </w:p>
    <w:p w:rsidRPr="00C44621" w:rsidR="00BC1F92" w:rsidP="00BC1F92" w:rsidRDefault="00BC1F92" w14:paraId="200D0332" w14:textId="77777777">
      <w:pPr>
        <w:numPr>
          <w:ilvl w:val="1"/>
          <w:numId w:val="4"/>
        </w:numPr>
      </w:pPr>
      <w:r w:rsidRPr="00C44621">
        <w:t>Models and visual aids</w:t>
      </w:r>
    </w:p>
    <w:p w:rsidRPr="00C44621" w:rsidR="00C44621" w:rsidP="00D6276B" w:rsidRDefault="00BC1F92" w14:paraId="7B7B4959" w14:textId="76029FA9">
      <w:pPr>
        <w:numPr>
          <w:ilvl w:val="1"/>
          <w:numId w:val="4"/>
        </w:numPr>
      </w:pPr>
      <w:r w:rsidRPr="00C44621">
        <w:t>Consumables for experiments</w:t>
      </w:r>
    </w:p>
    <w:p w:rsidRPr="00C44621" w:rsidR="00C44621" w:rsidP="00C44621" w:rsidRDefault="00C44621" w14:paraId="43B9C8F4" w14:textId="45738C2F">
      <w:pPr>
        <w:rPr>
          <w:b/>
          <w:bCs/>
        </w:rPr>
      </w:pPr>
      <w:r w:rsidRPr="00C44621">
        <w:rPr>
          <w:b/>
          <w:bCs/>
        </w:rPr>
        <w:t xml:space="preserve">Assessment </w:t>
      </w:r>
    </w:p>
    <w:p w:rsidRPr="00C44621" w:rsidR="00C44621" w:rsidP="00C44621" w:rsidRDefault="00C44621" w14:paraId="495F1F84" w14:textId="77777777">
      <w:pPr>
        <w:rPr>
          <w:b/>
          <w:bCs/>
        </w:rPr>
      </w:pPr>
      <w:r w:rsidRPr="00C44621">
        <w:rPr>
          <w:b/>
          <w:bCs/>
        </w:rPr>
        <w:t>Formative Assessment</w:t>
      </w:r>
    </w:p>
    <w:p w:rsidRPr="00C44621" w:rsidR="00C44621" w:rsidP="00C44621" w:rsidRDefault="00C44621" w14:paraId="6148F3DA" w14:textId="5DB41ED6">
      <w:pPr>
        <w:numPr>
          <w:ilvl w:val="0"/>
          <w:numId w:val="5"/>
        </w:numPr>
      </w:pPr>
      <w:r w:rsidRPr="00C44621">
        <w:t>Ongoing within lessons via questioning, tasks, and quizzes</w:t>
      </w:r>
    </w:p>
    <w:p w:rsidRPr="00C44621" w:rsidR="003F2315" w:rsidP="00E55081" w:rsidRDefault="00C44621" w14:paraId="296AC207" w14:textId="3FCC1940">
      <w:pPr>
        <w:numPr>
          <w:ilvl w:val="0"/>
          <w:numId w:val="5"/>
        </w:numPr>
      </w:pPr>
      <w:r w:rsidRPr="00C44621">
        <w:t xml:space="preserve">Teachers use observation and pupil responses to </w:t>
      </w:r>
      <w:r w:rsidRPr="002B4DA7" w:rsidR="003F2315">
        <w:t>track understanding, address misconceptions, and provide targeted support</w:t>
      </w:r>
    </w:p>
    <w:p w:rsidRPr="00C44621" w:rsidR="00C44621" w:rsidP="00C44621" w:rsidRDefault="00C44621" w14:paraId="48B83349" w14:textId="77777777">
      <w:pPr>
        <w:rPr>
          <w:b/>
          <w:bCs/>
        </w:rPr>
      </w:pPr>
      <w:r w:rsidRPr="00C44621">
        <w:rPr>
          <w:b/>
          <w:bCs/>
        </w:rPr>
        <w:t>Summative Assessment</w:t>
      </w:r>
    </w:p>
    <w:p w:rsidRPr="00C44621" w:rsidR="00C44621" w:rsidP="00C44621" w:rsidRDefault="00C44621" w14:paraId="5D944452" w14:textId="620FEF1A">
      <w:pPr>
        <w:numPr>
          <w:ilvl w:val="0"/>
          <w:numId w:val="6"/>
        </w:numPr>
      </w:pPr>
      <w:r w:rsidRPr="00C44621">
        <w:t>End-of-unit quizzes from Developing Experts</w:t>
      </w:r>
    </w:p>
    <w:p w:rsidRPr="00C44621" w:rsidR="00C44621" w:rsidP="00C44621" w:rsidRDefault="00407A5E" w14:paraId="1C0DDE99" w14:textId="18549FD9">
      <w:pPr>
        <w:numPr>
          <w:ilvl w:val="0"/>
          <w:numId w:val="6"/>
        </w:numPr>
      </w:pPr>
      <w:r>
        <w:t>End of year GL assessment</w:t>
      </w:r>
      <w:r w:rsidR="00EB2C3B">
        <w:t xml:space="preserve"> for KS2</w:t>
      </w:r>
    </w:p>
    <w:p w:rsidRPr="00C44621" w:rsidR="00C44621" w:rsidP="00C44621" w:rsidRDefault="00C44621" w14:paraId="5B216122" w14:textId="018514CA">
      <w:pPr>
        <w:numPr>
          <w:ilvl w:val="0"/>
          <w:numId w:val="6"/>
        </w:numPr>
      </w:pPr>
      <w:r w:rsidRPr="00C44621">
        <w:t>Pupil voice and book scrutiny help monitor progression and engagement</w:t>
      </w:r>
    </w:p>
    <w:p w:rsidRPr="00C44621" w:rsidR="00C44621" w:rsidP="00C44621" w:rsidRDefault="00C44621" w14:paraId="2A982F1E" w14:textId="77777777">
      <w:pPr>
        <w:rPr>
          <w:b/>
          <w:bCs/>
        </w:rPr>
      </w:pPr>
      <w:r w:rsidRPr="00C44621">
        <w:rPr>
          <w:b/>
          <w:bCs/>
        </w:rPr>
        <w:t>Monitoring and Evaluation</w:t>
      </w:r>
    </w:p>
    <w:p w:rsidRPr="00C44621" w:rsidR="00C44621" w:rsidP="00C44621" w:rsidRDefault="00C44621" w14:paraId="2B545C9B" w14:textId="7D0C71CC">
      <w:pPr>
        <w:numPr>
          <w:ilvl w:val="0"/>
          <w:numId w:val="7"/>
        </w:numPr>
      </w:pPr>
      <w:r w:rsidRPr="00C44621">
        <w:t xml:space="preserve">Subject leader conducts learning walks, </w:t>
      </w:r>
      <w:r w:rsidR="00BC1F92">
        <w:t xml:space="preserve">teachers’ and pupils’ voice, </w:t>
      </w:r>
      <w:r w:rsidRPr="00C44621">
        <w:t>lesson observations, and book looks</w:t>
      </w:r>
    </w:p>
    <w:p w:rsidRPr="00C44621" w:rsidR="00C44621" w:rsidP="00C44621" w:rsidRDefault="00C44621" w14:paraId="5E715D74" w14:textId="070F9D26">
      <w:pPr>
        <w:numPr>
          <w:ilvl w:val="0"/>
          <w:numId w:val="7"/>
        </w:numPr>
      </w:pPr>
      <w:r w:rsidRPr="00C44621">
        <w:t>Data used to identify gaps and inform planning</w:t>
      </w:r>
    </w:p>
    <w:p w:rsidRPr="00C44621" w:rsidR="00C44621" w:rsidP="00C44621" w:rsidRDefault="00C44621" w14:paraId="318EB555" w14:textId="205C1147">
      <w:pPr>
        <w:numPr>
          <w:ilvl w:val="0"/>
          <w:numId w:val="7"/>
        </w:numPr>
      </w:pPr>
      <w:r w:rsidRPr="00C44621">
        <w:t>Feedback shared in staff meetings to promote good practice</w:t>
      </w:r>
      <w:r w:rsidRPr="00BC1F92" w:rsidR="00BC1F92">
        <w:t xml:space="preserve"> </w:t>
      </w:r>
      <w:r w:rsidR="00BC1F92">
        <w:t xml:space="preserve">and to </w:t>
      </w:r>
      <w:r w:rsidRPr="00C44621" w:rsidR="00BC1F92">
        <w:t>informs ongoing curriculum development</w:t>
      </w:r>
    </w:p>
    <w:p w:rsidRPr="00C44621" w:rsidR="00C44621" w:rsidP="00C44621" w:rsidRDefault="00C44621" w14:paraId="4ACF5E76" w14:textId="77777777">
      <w:pPr>
        <w:rPr>
          <w:b/>
          <w:bCs/>
        </w:rPr>
      </w:pPr>
      <w:r w:rsidRPr="00C44621">
        <w:rPr>
          <w:b/>
          <w:bCs/>
        </w:rPr>
        <w:t>Cross-Curricular Links</w:t>
      </w:r>
    </w:p>
    <w:p w:rsidRPr="00C44621" w:rsidR="00C44621" w:rsidP="00C44621" w:rsidRDefault="00C44621" w14:paraId="1067B3E1" w14:textId="7A260A0A">
      <w:pPr>
        <w:numPr>
          <w:ilvl w:val="0"/>
          <w:numId w:val="8"/>
        </w:numPr>
      </w:pPr>
      <w:r w:rsidRPr="00C44621">
        <w:rPr>
          <w:b/>
          <w:bCs/>
        </w:rPr>
        <w:t>RE</w:t>
      </w:r>
      <w:r w:rsidRPr="00C44621">
        <w:t>: Exploring creation and stewardship themes</w:t>
      </w:r>
    </w:p>
    <w:p w:rsidRPr="00C44621" w:rsidR="00C44621" w:rsidP="00C44621" w:rsidRDefault="00C44621" w14:paraId="756C7E80" w14:textId="19129D37">
      <w:pPr>
        <w:numPr>
          <w:ilvl w:val="0"/>
          <w:numId w:val="8"/>
        </w:numPr>
      </w:pPr>
      <w:r w:rsidRPr="00C44621">
        <w:rPr>
          <w:b/>
          <w:bCs/>
        </w:rPr>
        <w:t>Maths</w:t>
      </w:r>
      <w:r w:rsidRPr="00C44621">
        <w:t>: Data handling in investigations</w:t>
      </w:r>
      <w:r w:rsidR="00EB2C3B">
        <w:t>, measurement and conversion</w:t>
      </w:r>
    </w:p>
    <w:p w:rsidRPr="00C44621" w:rsidR="00C44621" w:rsidP="00C44621" w:rsidRDefault="00C44621" w14:paraId="5E3DE471" w14:textId="239B54D8">
      <w:pPr>
        <w:numPr>
          <w:ilvl w:val="0"/>
          <w:numId w:val="8"/>
        </w:numPr>
      </w:pPr>
      <w:r w:rsidRPr="00C44621">
        <w:rPr>
          <w:b/>
          <w:bCs/>
        </w:rPr>
        <w:t>English</w:t>
      </w:r>
      <w:r w:rsidRPr="00C44621">
        <w:t>: Scientific writing, vocabulary development, and explanation texts</w:t>
      </w:r>
    </w:p>
    <w:p w:rsidRPr="00C44621" w:rsidR="00C44621" w:rsidP="00C44621" w:rsidRDefault="00C44621" w14:paraId="0771AB48" w14:textId="77777777">
      <w:pPr>
        <w:numPr>
          <w:ilvl w:val="0"/>
          <w:numId w:val="8"/>
        </w:numPr>
      </w:pPr>
      <w:r w:rsidRPr="00C44621">
        <w:rPr>
          <w:b/>
          <w:bCs/>
        </w:rPr>
        <w:t>Computing</w:t>
      </w:r>
      <w:r w:rsidRPr="00C44621">
        <w:t>: Data logging and research.</w:t>
      </w:r>
    </w:p>
    <w:p w:rsidRPr="00C44621" w:rsidR="00C44621" w:rsidP="00C44621" w:rsidRDefault="00C44621" w14:paraId="2EC48FAC" w14:textId="6E8A9769">
      <w:pPr>
        <w:numPr>
          <w:ilvl w:val="0"/>
          <w:numId w:val="8"/>
        </w:numPr>
        <w:rPr/>
      </w:pPr>
      <w:r w:rsidRPr="16512277" w:rsidR="00C44621">
        <w:rPr>
          <w:b w:val="1"/>
          <w:bCs w:val="1"/>
        </w:rPr>
        <w:t>Geography/History</w:t>
      </w:r>
      <w:r w:rsidR="00C44621">
        <w:rPr/>
        <w:t xml:space="preserve">: </w:t>
      </w:r>
      <w:r w:rsidR="54F00D63">
        <w:rPr/>
        <w:t>Energy resources, e</w:t>
      </w:r>
      <w:r w:rsidR="00C44621">
        <w:rPr/>
        <w:t>nvironmental changes and historical scientific developments.</w:t>
      </w:r>
    </w:p>
    <w:p w:rsidRPr="00C44621" w:rsidR="00C44621" w:rsidP="00C44621" w:rsidRDefault="00C44621" w14:paraId="371F92FC" w14:textId="77777777">
      <w:pPr>
        <w:rPr>
          <w:b/>
          <w:bCs/>
        </w:rPr>
      </w:pPr>
      <w:r w:rsidRPr="00C44621">
        <w:rPr>
          <w:b/>
          <w:bCs/>
        </w:rPr>
        <w:t>Inclusion and Equal Access</w:t>
      </w:r>
    </w:p>
    <w:p w:rsidR="00C44621" w:rsidP="00C44621" w:rsidRDefault="00C44621" w14:paraId="5156A7AF" w14:textId="1AFBCA02">
      <w:pPr>
        <w:numPr>
          <w:ilvl w:val="0"/>
          <w:numId w:val="9"/>
        </w:numPr>
        <w:rPr/>
      </w:pPr>
      <w:r w:rsidR="00C44621">
        <w:rPr/>
        <w:t xml:space="preserve">Lessons are fully inclusive and </w:t>
      </w:r>
      <w:r w:rsidR="717DD299">
        <w:rPr/>
        <w:t>scaffold</w:t>
      </w:r>
      <w:r w:rsidR="00C44621">
        <w:rPr/>
        <w:t>ed to meet the needs of all learners</w:t>
      </w:r>
    </w:p>
    <w:p w:rsidR="007B4B39" w:rsidP="00C44621" w:rsidRDefault="007B4B39" w14:paraId="491E5BBE" w14:textId="20A7BC58">
      <w:pPr>
        <w:numPr>
          <w:ilvl w:val="0"/>
          <w:numId w:val="9"/>
        </w:numPr>
      </w:pPr>
      <w:r>
        <w:t>Core and challenge handouts for tasks</w:t>
      </w:r>
    </w:p>
    <w:p w:rsidR="007B4B39" w:rsidP="00C44621" w:rsidRDefault="007B4B39" w14:paraId="19CE65C0" w14:textId="0AA743B7">
      <w:pPr>
        <w:numPr>
          <w:ilvl w:val="0"/>
          <w:numId w:val="9"/>
        </w:numPr>
      </w:pPr>
      <w:r>
        <w:t>Rocket thinking</w:t>
      </w:r>
      <w:r w:rsidRPr="00C44621">
        <w:t xml:space="preserve"> questions to </w:t>
      </w:r>
      <w:r>
        <w:t xml:space="preserve">challenge and </w:t>
      </w:r>
      <w:r w:rsidRPr="00C44621">
        <w:t>apply the understanding in the wider world</w:t>
      </w:r>
    </w:p>
    <w:p w:rsidRPr="00C44621" w:rsidR="00BC1F92" w:rsidP="00BC1F92" w:rsidRDefault="00BC1F92" w14:paraId="120F0BCB" w14:textId="4DDD8677">
      <w:pPr>
        <w:numPr>
          <w:ilvl w:val="0"/>
          <w:numId w:val="9"/>
        </w:numPr>
      </w:pPr>
      <w:r w:rsidRPr="00C44621">
        <w:t xml:space="preserve">Group work and discussion </w:t>
      </w:r>
      <w:r>
        <w:t xml:space="preserve">to </w:t>
      </w:r>
      <w:r w:rsidRPr="00C44621">
        <w:t>promote oracy, collaboration, and confidence</w:t>
      </w:r>
    </w:p>
    <w:p w:rsidR="00C44621" w:rsidP="00C44621" w:rsidRDefault="00C44621" w14:paraId="046BD220" w14:textId="6176ABC0">
      <w:pPr>
        <w:numPr>
          <w:ilvl w:val="0"/>
          <w:numId w:val="9"/>
        </w:numPr>
      </w:pPr>
      <w:r w:rsidRPr="00C44621">
        <w:t xml:space="preserve">Use of visuals, </w:t>
      </w:r>
      <w:r w:rsidR="00D64869">
        <w:t xml:space="preserve">substitution table, models, word bank, </w:t>
      </w:r>
      <w:r w:rsidRPr="00C44621">
        <w:t>repetition, and hands-on tasks support EAL and SEND pupils</w:t>
      </w:r>
    </w:p>
    <w:p w:rsidR="007B4B39" w:rsidP="00C44621" w:rsidRDefault="007B4B39" w14:paraId="309C8C29" w14:textId="2DD71CC2">
      <w:pPr>
        <w:numPr>
          <w:ilvl w:val="0"/>
          <w:numId w:val="9"/>
        </w:numPr>
        <w:rPr/>
      </w:pPr>
      <w:r w:rsidR="007B4B39">
        <w:rPr/>
        <w:t xml:space="preserve">Display board with the key vocabulary, </w:t>
      </w:r>
      <w:r w:rsidR="6FE28C00">
        <w:rPr/>
        <w:t xml:space="preserve">knowledge organiser, </w:t>
      </w:r>
      <w:r w:rsidR="007B4B39">
        <w:rPr/>
        <w:t>concepts</w:t>
      </w:r>
      <w:r w:rsidR="007B4B39">
        <w:rPr/>
        <w:t xml:space="preserve"> and scientific </w:t>
      </w:r>
      <w:r w:rsidR="45D727DD">
        <w:rPr/>
        <w:t xml:space="preserve">enquiry and </w:t>
      </w:r>
      <w:r w:rsidR="007B4B39">
        <w:rPr/>
        <w:t>skills for each topic</w:t>
      </w:r>
    </w:p>
    <w:p w:rsidRPr="00C44621" w:rsidR="00BC1F92" w:rsidP="00C44621" w:rsidRDefault="00BC1F92" w14:paraId="7218C242" w14:textId="44D258DA">
      <w:pPr>
        <w:numPr>
          <w:ilvl w:val="0"/>
          <w:numId w:val="9"/>
        </w:numPr>
      </w:pPr>
      <w:r w:rsidRPr="00C44621">
        <w:t xml:space="preserve">Resources </w:t>
      </w:r>
      <w:r>
        <w:t xml:space="preserve">to </w:t>
      </w:r>
      <w:r w:rsidRPr="00C44621">
        <w:t>enable children to explore abstract concepts through concrete and visual experiences</w:t>
      </w:r>
    </w:p>
    <w:p w:rsidRPr="00C44621" w:rsidR="00C44621" w:rsidP="16512277" w:rsidRDefault="00C44621" w14:paraId="6C75D8C6" w14:textId="5FAB85FE">
      <w:pPr>
        <w:numPr>
          <w:ilvl w:val="0"/>
          <w:numId w:val="9"/>
        </w:numPr>
        <w:rPr>
          <w:b w:val="1"/>
          <w:bCs w:val="1"/>
        </w:rPr>
      </w:pPr>
      <w:r w:rsidR="00C44621">
        <w:rPr/>
        <w:t xml:space="preserve">Role models </w:t>
      </w:r>
      <w:r w:rsidR="00D64869">
        <w:rPr/>
        <w:t xml:space="preserve">and resources </w:t>
      </w:r>
      <w:r w:rsidR="00C44621">
        <w:rPr/>
        <w:t xml:space="preserve">from a range of backgrounds </w:t>
      </w:r>
      <w:r w:rsidR="007B4B39">
        <w:rPr/>
        <w:t xml:space="preserve">to </w:t>
      </w:r>
      <w:r w:rsidR="00C44621">
        <w:rPr/>
        <w:t>promote diversity</w:t>
      </w:r>
      <w:r w:rsidR="092DB353">
        <w:rPr/>
        <w:t>.</w:t>
      </w:r>
    </w:p>
    <w:p w:rsidRPr="00C44621" w:rsidR="00C44621" w:rsidP="16512277" w:rsidRDefault="00C44621" w14:paraId="65CF28FF" w14:textId="4C8E9A70">
      <w:pPr>
        <w:ind w:left="0"/>
        <w:rPr>
          <w:b w:val="1"/>
          <w:bCs w:val="1"/>
        </w:rPr>
      </w:pPr>
      <w:r w:rsidRPr="16512277" w:rsidR="00C44621">
        <w:rPr>
          <w:b w:val="1"/>
          <w:bCs w:val="1"/>
        </w:rPr>
        <w:t>Spiritual, Moral, Social, and Cultural (SMSC) Development</w:t>
      </w:r>
    </w:p>
    <w:p w:rsidRPr="00C44621" w:rsidR="00C44621" w:rsidP="00C44621" w:rsidRDefault="00C44621" w14:paraId="5764AB48" w14:textId="74CC85B9">
      <w:pPr>
        <w:numPr>
          <w:ilvl w:val="0"/>
          <w:numId w:val="10"/>
        </w:numPr>
      </w:pPr>
      <w:r w:rsidRPr="00C44621">
        <w:rPr>
          <w:b/>
          <w:bCs/>
        </w:rPr>
        <w:t>Spiritual</w:t>
      </w:r>
      <w:r w:rsidRPr="00C44621">
        <w:t>: Opportunities to marvel at God’s creation</w:t>
      </w:r>
      <w:r w:rsidR="00D64869">
        <w:t xml:space="preserve"> and links are made to Catholic Social Teachings</w:t>
      </w:r>
    </w:p>
    <w:p w:rsidRPr="00C44621" w:rsidR="00C44621" w:rsidP="00C44621" w:rsidRDefault="00C44621" w14:paraId="4C0BD188" w14:textId="045966E1">
      <w:pPr>
        <w:numPr>
          <w:ilvl w:val="0"/>
          <w:numId w:val="10"/>
        </w:numPr>
      </w:pPr>
      <w:r w:rsidRPr="00C44621">
        <w:rPr>
          <w:b/>
          <w:bCs/>
        </w:rPr>
        <w:t>Moral</w:t>
      </w:r>
      <w:r w:rsidRPr="00C44621">
        <w:t>: Discussing the implications of scientific discoveries</w:t>
      </w:r>
    </w:p>
    <w:p w:rsidRPr="00C44621" w:rsidR="00C44621" w:rsidP="00C44621" w:rsidRDefault="00C44621" w14:paraId="7C722937" w14:textId="25248044">
      <w:pPr>
        <w:numPr>
          <w:ilvl w:val="0"/>
          <w:numId w:val="10"/>
        </w:numPr>
      </w:pPr>
      <w:r w:rsidRPr="00C44621">
        <w:rPr>
          <w:b/>
          <w:bCs/>
        </w:rPr>
        <w:t>Social</w:t>
      </w:r>
      <w:r w:rsidRPr="00C44621">
        <w:t>: Teamwork in investigations</w:t>
      </w:r>
    </w:p>
    <w:p w:rsidRPr="00C44621" w:rsidR="00C44621" w:rsidP="00C44621" w:rsidRDefault="00C44621" w14:paraId="2EC109FE" w14:textId="46FAF8B8">
      <w:pPr>
        <w:numPr>
          <w:ilvl w:val="0"/>
          <w:numId w:val="10"/>
        </w:numPr>
      </w:pPr>
      <w:r w:rsidRPr="00C44621">
        <w:rPr>
          <w:b/>
          <w:bCs/>
        </w:rPr>
        <w:t>Cultural</w:t>
      </w:r>
      <w:r w:rsidRPr="00C44621">
        <w:t>: Contributions of scientists</w:t>
      </w:r>
      <w:r w:rsidR="007B4B39">
        <w:t xml:space="preserve"> and experts</w:t>
      </w:r>
      <w:r w:rsidRPr="00C44621">
        <w:t xml:space="preserve"> from around the world</w:t>
      </w:r>
      <w:r w:rsidR="007B4B39">
        <w:t xml:space="preserve"> and displays within the school to celebrate science</w:t>
      </w:r>
    </w:p>
    <w:p w:rsidRPr="00C44621" w:rsidR="00C44621" w:rsidP="00C44621" w:rsidRDefault="00C44621" w14:paraId="3EA92F56" w14:textId="77777777">
      <w:pPr>
        <w:rPr>
          <w:b/>
          <w:bCs/>
        </w:rPr>
      </w:pPr>
      <w:r w:rsidRPr="00C44621">
        <w:rPr>
          <w:b/>
          <w:bCs/>
        </w:rPr>
        <w:t>Enrichment</w:t>
      </w:r>
    </w:p>
    <w:p w:rsidRPr="00C44621" w:rsidR="00C44621" w:rsidP="00C44621" w:rsidRDefault="00C44621" w14:paraId="7B89DCD1" w14:textId="65330F0E">
      <w:pPr>
        <w:numPr>
          <w:ilvl w:val="0"/>
          <w:numId w:val="11"/>
        </w:numPr>
      </w:pPr>
      <w:r w:rsidRPr="00C44621">
        <w:t xml:space="preserve">Science Week with hands-on </w:t>
      </w:r>
      <w:r w:rsidR="00D64869">
        <w:t>pupil led investigation</w:t>
      </w:r>
    </w:p>
    <w:p w:rsidRPr="00C44621" w:rsidR="00C44621" w:rsidP="00C44621" w:rsidRDefault="00C44621" w14:paraId="72E93150" w14:textId="72D567DF">
      <w:pPr>
        <w:numPr>
          <w:ilvl w:val="0"/>
          <w:numId w:val="11"/>
        </w:numPr>
      </w:pPr>
      <w:r w:rsidRPr="00C44621">
        <w:t>Links with local secondary schools for shared science events</w:t>
      </w:r>
    </w:p>
    <w:p w:rsidR="00C44621" w:rsidP="00C44621" w:rsidRDefault="00C44621" w14:paraId="7715BFC6" w14:textId="4BA5D7A5">
      <w:pPr>
        <w:numPr>
          <w:ilvl w:val="0"/>
          <w:numId w:val="11"/>
        </w:numPr>
      </w:pPr>
      <w:r w:rsidRPr="00C44621">
        <w:t>Visitors</w:t>
      </w:r>
      <w:r w:rsidR="00D64869">
        <w:t>, workshops and trips</w:t>
      </w:r>
      <w:r w:rsidR="00214012">
        <w:t xml:space="preserve"> linked to the science curriculum</w:t>
      </w:r>
    </w:p>
    <w:p w:rsidRPr="00C44621" w:rsidR="00214012" w:rsidP="00214012" w:rsidRDefault="00214012" w14:paraId="4BD00698" w14:textId="7FFEC367">
      <w:pPr>
        <w:numPr>
          <w:ilvl w:val="0"/>
          <w:numId w:val="11"/>
        </w:numPr>
      </w:pPr>
      <w:r w:rsidRPr="00C44621">
        <w:t xml:space="preserve">Experience Day at a local secondary school </w:t>
      </w:r>
      <w:r>
        <w:t xml:space="preserve">for year 6 </w:t>
      </w:r>
      <w:r w:rsidRPr="00C44621">
        <w:t>to build confidence in science transition</w:t>
      </w:r>
    </w:p>
    <w:p w:rsidRPr="00C44621" w:rsidR="00C44621" w:rsidP="00C44621" w:rsidRDefault="00C44621" w14:paraId="5A818784" w14:textId="7D2ACC36">
      <w:pPr>
        <w:numPr>
          <w:ilvl w:val="0"/>
          <w:numId w:val="11"/>
        </w:numPr>
        <w:rPr/>
      </w:pPr>
      <w:r w:rsidR="00C44621">
        <w:rPr/>
        <w:t>Outdoor learning and eco projects linked to sustainability</w:t>
      </w:r>
      <w:r w:rsidR="1428E350">
        <w:rPr/>
        <w:t xml:space="preserve"> through Forest School</w:t>
      </w:r>
    </w:p>
    <w:p w:rsidR="000061CA" w:rsidP="00D6276B" w:rsidRDefault="00C44621" w14:paraId="0EB60BC9" w14:textId="72563107">
      <w:r w:rsidRPr="00C44621">
        <w:t>The science curriculum at St Anthony’s, underpinned by the Developing Experts scheme, is dynamic, inclusive, and grounded in both rigorous academic standards and Catholic values.</w:t>
      </w:r>
      <w:r w:rsidRPr="00D6276B" w:rsidR="00D6276B">
        <w:t xml:space="preserve"> </w:t>
      </w:r>
      <w:r w:rsidRPr="00C44621">
        <w:t>Children are nurtured to become curious, capable, and caring scientists, aware of their role in shaping a more sustainable world.</w:t>
      </w:r>
    </w:p>
    <w:p w:rsidRPr="002B4DA7" w:rsidR="00DF458E" w:rsidP="00DF458E" w:rsidRDefault="00DF458E" w14:paraId="263B8527" w14:textId="77777777">
      <w:pPr>
        <w:rPr>
          <w:b/>
          <w:bCs/>
        </w:rPr>
      </w:pPr>
      <w:r w:rsidRPr="002B4DA7">
        <w:rPr>
          <w:b/>
          <w:bCs/>
        </w:rPr>
        <w:t>Impact: Forming Knowledgeable, Ethical, and Curious Scientists</w:t>
      </w:r>
    </w:p>
    <w:p w:rsidR="00DF458E" w:rsidP="00DF458E" w:rsidRDefault="00DF458E" w14:paraId="7FF54B22" w14:textId="711613E5">
      <w:r w:rsidRPr="002B4DA7">
        <w:t>Beyond attainment, we see science shaping pupils' attitudes and values. Children speak with compassion and conviction about environmental issues, show care and respect for living things, and recognise the importance of using knowledge responsibly. Our pupils leave St Anthony’s not only well-prepared for the challenges of secondary science but also with a deeper appreciation of their place in God’s world and a desire to use their gifts in service of others.</w:t>
      </w:r>
      <w:r w:rsidR="003F2315">
        <w:t xml:space="preserve"> </w:t>
      </w:r>
    </w:p>
    <w:p w:rsidRPr="00FF066F" w:rsidR="00FF066F" w:rsidP="00FF066F" w:rsidRDefault="00FF066F" w14:paraId="58C32B52" w14:textId="2D22CA54">
      <w:r w:rsidRPr="00FF066F">
        <w:t xml:space="preserve">Progress is measured </w:t>
      </w:r>
      <w:r w:rsidR="00E57C13">
        <w:t xml:space="preserve">as children showcase </w:t>
      </w:r>
      <w:r w:rsidR="00825C47">
        <w:t xml:space="preserve">key </w:t>
      </w:r>
      <w:r w:rsidR="00E57C13">
        <w:t xml:space="preserve">attributes of </w:t>
      </w:r>
      <w:r w:rsidR="00825C47">
        <w:t>scientists:</w:t>
      </w:r>
    </w:p>
    <w:p w:rsidR="003F2315" w:rsidP="00FF066F" w:rsidRDefault="003F2315" w14:paraId="16F1DD42" w14:textId="7C2673B0">
      <w:pPr>
        <w:numPr>
          <w:ilvl w:val="0"/>
          <w:numId w:val="23"/>
        </w:numPr>
      </w:pPr>
      <w:r>
        <w:t>C</w:t>
      </w:r>
      <w:r w:rsidRPr="002B4DA7">
        <w:t>onfident, articulate, and inquisitive learners</w:t>
      </w:r>
      <w:r w:rsidR="003E298E">
        <w:t xml:space="preserve"> who </w:t>
      </w:r>
      <w:r w:rsidRPr="002B4DA7" w:rsidR="003E298E">
        <w:t>can speak about what they have learned, how they have learned it, and why it matters—both in academic terms and in their faith journey</w:t>
      </w:r>
    </w:p>
    <w:p w:rsidR="003F2315" w:rsidP="003F2315" w:rsidRDefault="003E298E" w14:paraId="1D32E31A" w14:textId="54CA9E44">
      <w:pPr>
        <w:pStyle w:val="ListParagraph"/>
        <w:numPr>
          <w:ilvl w:val="0"/>
          <w:numId w:val="23"/>
        </w:numPr>
      </w:pPr>
      <w:r>
        <w:t>I</w:t>
      </w:r>
      <w:r w:rsidRPr="002B4DA7" w:rsidR="003F2315">
        <w:t>ncreasingly achieving age-related expectations and beyond</w:t>
      </w:r>
    </w:p>
    <w:p w:rsidRPr="00FF066F" w:rsidR="00FF066F" w:rsidP="00FF066F" w:rsidRDefault="00FF066F" w14:paraId="5261DC1A" w14:textId="4DB93247">
      <w:pPr>
        <w:numPr>
          <w:ilvl w:val="0"/>
          <w:numId w:val="23"/>
        </w:numPr>
      </w:pPr>
      <w:r w:rsidRPr="00FF066F">
        <w:t>A secure acquisition of scientific knowledge and skills to enable a smooth progression to secondary school</w:t>
      </w:r>
    </w:p>
    <w:p w:rsidRPr="00FF066F" w:rsidR="00FF066F" w:rsidP="00FF066F" w:rsidRDefault="00D8107D" w14:paraId="0F45C031" w14:textId="373BAAA6">
      <w:pPr>
        <w:numPr>
          <w:ilvl w:val="0"/>
          <w:numId w:val="24"/>
        </w:numPr>
      </w:pPr>
      <w:r>
        <w:t>M</w:t>
      </w:r>
      <w:r w:rsidRPr="00FF066F" w:rsidR="00FF066F">
        <w:t>isconceptions identified and addressed</w:t>
      </w:r>
    </w:p>
    <w:p w:rsidRPr="00FF066F" w:rsidR="00FF066F" w:rsidP="00FF066F" w:rsidRDefault="00FF066F" w14:paraId="01EADD1D" w14:textId="2F781440">
      <w:pPr>
        <w:numPr>
          <w:ilvl w:val="0"/>
          <w:numId w:val="25"/>
        </w:numPr>
      </w:pPr>
      <w:r w:rsidRPr="00FF066F">
        <w:t>The scientific concepts and application well consolidated and cognitive recall strengthened</w:t>
      </w:r>
    </w:p>
    <w:p w:rsidRPr="00FF066F" w:rsidR="00FF066F" w:rsidP="00FF066F" w:rsidRDefault="00FF066F" w14:paraId="2A3155B0" w14:textId="557373BC">
      <w:pPr>
        <w:numPr>
          <w:ilvl w:val="0"/>
          <w:numId w:val="26"/>
        </w:numPr>
      </w:pPr>
      <w:r w:rsidRPr="00FF066F">
        <w:t>A richer consistent vocabulary which will enable to articulate their understanding of taught concepts  </w:t>
      </w:r>
    </w:p>
    <w:p w:rsidRPr="00FF066F" w:rsidR="00FF066F" w:rsidP="00FF066F" w:rsidRDefault="00FF066F" w14:paraId="41B1049A" w14:textId="6769807F">
      <w:pPr>
        <w:numPr>
          <w:ilvl w:val="0"/>
          <w:numId w:val="27"/>
        </w:numPr>
      </w:pPr>
      <w:r w:rsidRPr="00FF066F">
        <w:t>High aspirations, which will see them through to further study, work and a successful adult life </w:t>
      </w:r>
    </w:p>
    <w:p w:rsidRPr="00FF066F" w:rsidR="00FF066F" w:rsidP="00FF066F" w:rsidRDefault="00FF066F" w14:paraId="3F0A5340" w14:textId="08E229C8">
      <w:pPr>
        <w:numPr>
          <w:ilvl w:val="0"/>
          <w:numId w:val="28"/>
        </w:numPr>
      </w:pPr>
      <w:r w:rsidRPr="00FF066F">
        <w:t>Access to a more representative curriculum and well-rounded understanding of key figures that continue to shape science    </w:t>
      </w:r>
    </w:p>
    <w:p w:rsidR="00FF066F" w:rsidP="00FF066F" w:rsidRDefault="00FF066F" w14:paraId="0A2886C9" w14:textId="4F945733">
      <w:pPr>
        <w:numPr>
          <w:ilvl w:val="0"/>
          <w:numId w:val="29"/>
        </w:numPr>
      </w:pPr>
      <w:r w:rsidRPr="00FF066F">
        <w:t>Enriched and immersive experiences through trips, events, workshops and enable them to see future career opportunities within science</w:t>
      </w:r>
    </w:p>
    <w:p w:rsidR="009B6ED5" w:rsidP="005C7629" w:rsidRDefault="009B6ED5" w14:paraId="160BC4C8" w14:textId="0D09CFF8">
      <w:pPr>
        <w:numPr>
          <w:ilvl w:val="0"/>
          <w:numId w:val="29"/>
        </w:numPr>
      </w:pPr>
      <w:r>
        <w:t>R</w:t>
      </w:r>
      <w:r w:rsidRPr="00C44621">
        <w:t>eal-life applications of science, linking learning to the world around us and a range of careers</w:t>
      </w:r>
      <w:r>
        <w:t>, r</w:t>
      </w:r>
      <w:r w:rsidRPr="00C44621">
        <w:t>ole models and professionals</w:t>
      </w:r>
    </w:p>
    <w:p w:rsidR="00D8107D" w:rsidP="00D8107D" w:rsidRDefault="00D8107D" w14:paraId="73069946" w14:textId="77777777">
      <w:pPr>
        <w:numPr>
          <w:ilvl w:val="0"/>
          <w:numId w:val="29"/>
        </w:numPr>
      </w:pPr>
      <w:r w:rsidRPr="00FF066F">
        <w:t>Respect and guardianship of God’s world</w:t>
      </w:r>
    </w:p>
    <w:p w:rsidR="00D8107D" w:rsidP="00D8107D" w:rsidRDefault="00D8107D" w14:paraId="2B5EE868" w14:textId="6FE2B564">
      <w:r>
        <w:t xml:space="preserve">Impact </w:t>
      </w:r>
      <w:r w:rsidR="00F346C5">
        <w:t>on teachers:</w:t>
      </w:r>
    </w:p>
    <w:p w:rsidR="00D90923" w:rsidP="008E7B4B" w:rsidRDefault="00D8107D" w14:paraId="43A1FD7C" w14:textId="4EE0B9B1">
      <w:pPr>
        <w:numPr>
          <w:ilvl w:val="0"/>
          <w:numId w:val="30"/>
        </w:numPr>
      </w:pPr>
      <w:r>
        <w:t>Confident teachers with a</w:t>
      </w:r>
      <w:r w:rsidR="00D90923">
        <w:t xml:space="preserve">ccessible resources and support </w:t>
      </w:r>
    </w:p>
    <w:p w:rsidR="00D90923" w:rsidP="008E7B4B" w:rsidRDefault="00D90923" w14:paraId="366C070A" w14:textId="6EF3190C">
      <w:pPr>
        <w:numPr>
          <w:ilvl w:val="0"/>
          <w:numId w:val="30"/>
        </w:numPr>
      </w:pPr>
      <w:r>
        <w:t>E</w:t>
      </w:r>
      <w:r w:rsidRPr="00D90923">
        <w:t>valuat</w:t>
      </w:r>
      <w:r>
        <w:t xml:space="preserve">ion of </w:t>
      </w:r>
      <w:r w:rsidRPr="00D90923">
        <w:t>the effectiveness of professional development programs</w:t>
      </w:r>
      <w:r>
        <w:t xml:space="preserve"> and provision of targeted CPD</w:t>
      </w:r>
    </w:p>
    <w:p w:rsidR="00D8107D" w:rsidP="008E7B4B" w:rsidRDefault="00D8107D" w14:paraId="1916BDE0" w14:textId="047CAAA2">
      <w:pPr>
        <w:numPr>
          <w:ilvl w:val="0"/>
          <w:numId w:val="30"/>
        </w:numPr>
      </w:pPr>
      <w:r>
        <w:t>Teaching science with clarity of vision and purpose</w:t>
      </w:r>
    </w:p>
    <w:p w:rsidRPr="002B4DA7" w:rsidR="003F2315" w:rsidP="003F2315" w:rsidRDefault="003E298E" w14:paraId="41BAD7DD" w14:textId="00CEE90B">
      <w:r w:rsidRPr="002B4DA7">
        <w:t>In this way, science at St Anthony’s is more than a subject—it is a journey of faith, learning, and discovery that prepares our children to be informed, thoughtful, and active contributors to the world around them.</w:t>
      </w:r>
    </w:p>
    <w:p w:rsidRPr="00FF066F" w:rsidR="003F2315" w:rsidP="003F2315" w:rsidRDefault="003F2315" w14:paraId="2EB71C06" w14:textId="77777777"/>
    <w:p w:rsidRPr="002B4DA7" w:rsidR="00FF066F" w:rsidP="00DF458E" w:rsidRDefault="00FF066F" w14:paraId="5CE7A0FE" w14:textId="77777777"/>
    <w:p w:rsidRPr="000061CA" w:rsidR="000061CA" w:rsidP="000061CA" w:rsidRDefault="000061CA" w14:paraId="6665B39C" w14:textId="77777777"/>
    <w:p w:rsidR="00DD19BB" w:rsidP="00DD19BB" w:rsidRDefault="00DD19BB" w14:paraId="310548AB" w14:textId="4A6133C0"/>
    <w:p w:rsidR="00653B60" w:rsidRDefault="00653B60" w14:paraId="00F017A9" w14:textId="1C35DCCF"/>
    <w:sectPr w:rsidR="00653B60" w:rsidSect="00C43178">
      <w:pgSz w:w="11906" w:h="16838" w:orient="portrait"/>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FA4"/>
    <w:multiLevelType w:val="multilevel"/>
    <w:tmpl w:val="7AAC7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6E232A"/>
    <w:multiLevelType w:val="multilevel"/>
    <w:tmpl w:val="72D4B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26245F"/>
    <w:multiLevelType w:val="multilevel"/>
    <w:tmpl w:val="24705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473B35"/>
    <w:multiLevelType w:val="multilevel"/>
    <w:tmpl w:val="35E866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2307AC"/>
    <w:multiLevelType w:val="multilevel"/>
    <w:tmpl w:val="016A7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6A0309"/>
    <w:multiLevelType w:val="multilevel"/>
    <w:tmpl w:val="53DA4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4B22967"/>
    <w:multiLevelType w:val="multilevel"/>
    <w:tmpl w:val="FA9E1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EF0B36"/>
    <w:multiLevelType w:val="multilevel"/>
    <w:tmpl w:val="6BD8D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097EA3"/>
    <w:multiLevelType w:val="multilevel"/>
    <w:tmpl w:val="2168DE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0C4330"/>
    <w:multiLevelType w:val="multilevel"/>
    <w:tmpl w:val="83D62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331F18"/>
    <w:multiLevelType w:val="multilevel"/>
    <w:tmpl w:val="331AB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7790960"/>
    <w:multiLevelType w:val="multilevel"/>
    <w:tmpl w:val="B5BC6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0A727F"/>
    <w:multiLevelType w:val="multilevel"/>
    <w:tmpl w:val="66FAF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5F7598"/>
    <w:multiLevelType w:val="multilevel"/>
    <w:tmpl w:val="17625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166BBE"/>
    <w:multiLevelType w:val="multilevel"/>
    <w:tmpl w:val="4A481F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CC3BBA"/>
    <w:multiLevelType w:val="multilevel"/>
    <w:tmpl w:val="25882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9AE17AE"/>
    <w:multiLevelType w:val="multilevel"/>
    <w:tmpl w:val="4BB4C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A7E410D"/>
    <w:multiLevelType w:val="multilevel"/>
    <w:tmpl w:val="B1324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287074D"/>
    <w:multiLevelType w:val="multilevel"/>
    <w:tmpl w:val="7890A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A607E74"/>
    <w:multiLevelType w:val="multilevel"/>
    <w:tmpl w:val="05EA1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B7F0B47"/>
    <w:multiLevelType w:val="multilevel"/>
    <w:tmpl w:val="9CD66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D96487"/>
    <w:multiLevelType w:val="multilevel"/>
    <w:tmpl w:val="C21C1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E460B9B"/>
    <w:multiLevelType w:val="multilevel"/>
    <w:tmpl w:val="EE781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F19390F"/>
    <w:multiLevelType w:val="multilevel"/>
    <w:tmpl w:val="53AC65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52F3F13"/>
    <w:multiLevelType w:val="multilevel"/>
    <w:tmpl w:val="1E18E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6CB6855"/>
    <w:multiLevelType w:val="multilevel"/>
    <w:tmpl w:val="9B544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1FF3037"/>
    <w:multiLevelType w:val="multilevel"/>
    <w:tmpl w:val="C3C6F4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2BB4075"/>
    <w:multiLevelType w:val="multilevel"/>
    <w:tmpl w:val="023AA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7304100"/>
    <w:multiLevelType w:val="multilevel"/>
    <w:tmpl w:val="D23E4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98B1AA2"/>
    <w:multiLevelType w:val="multilevel"/>
    <w:tmpl w:val="B9C43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57649807">
    <w:abstractNumId w:val="10"/>
  </w:num>
  <w:num w:numId="2" w16cid:durableId="1784228903">
    <w:abstractNumId w:val="1"/>
  </w:num>
  <w:num w:numId="3" w16cid:durableId="822309767">
    <w:abstractNumId w:val="23"/>
  </w:num>
  <w:num w:numId="4" w16cid:durableId="1708870191">
    <w:abstractNumId w:val="26"/>
  </w:num>
  <w:num w:numId="5" w16cid:durableId="2018847301">
    <w:abstractNumId w:val="11"/>
  </w:num>
  <w:num w:numId="6" w16cid:durableId="1887063051">
    <w:abstractNumId w:val="20"/>
  </w:num>
  <w:num w:numId="7" w16cid:durableId="541596610">
    <w:abstractNumId w:val="5"/>
  </w:num>
  <w:num w:numId="8" w16cid:durableId="260838641">
    <w:abstractNumId w:val="9"/>
  </w:num>
  <w:num w:numId="9" w16cid:durableId="240650719">
    <w:abstractNumId w:val="2"/>
  </w:num>
  <w:num w:numId="10" w16cid:durableId="2129422092">
    <w:abstractNumId w:val="22"/>
  </w:num>
  <w:num w:numId="11" w16cid:durableId="1491752764">
    <w:abstractNumId w:val="28"/>
  </w:num>
  <w:num w:numId="12" w16cid:durableId="1335887333">
    <w:abstractNumId w:val="4"/>
  </w:num>
  <w:num w:numId="13" w16cid:durableId="1656882015">
    <w:abstractNumId w:val="21"/>
  </w:num>
  <w:num w:numId="14" w16cid:durableId="929195219">
    <w:abstractNumId w:val="6"/>
  </w:num>
  <w:num w:numId="15" w16cid:durableId="1438138553">
    <w:abstractNumId w:val="13"/>
  </w:num>
  <w:num w:numId="16" w16cid:durableId="400829837">
    <w:abstractNumId w:val="15"/>
  </w:num>
  <w:num w:numId="17" w16cid:durableId="1581794635">
    <w:abstractNumId w:val="17"/>
  </w:num>
  <w:num w:numId="18" w16cid:durableId="1242713570">
    <w:abstractNumId w:val="8"/>
  </w:num>
  <w:num w:numId="19" w16cid:durableId="815226668">
    <w:abstractNumId w:val="3"/>
  </w:num>
  <w:num w:numId="20" w16cid:durableId="1672754503">
    <w:abstractNumId w:val="25"/>
  </w:num>
  <w:num w:numId="21" w16cid:durableId="205483083">
    <w:abstractNumId w:val="14"/>
  </w:num>
  <w:num w:numId="22" w16cid:durableId="773789503">
    <w:abstractNumId w:val="24"/>
  </w:num>
  <w:num w:numId="23" w16cid:durableId="1838184116">
    <w:abstractNumId w:val="0"/>
  </w:num>
  <w:num w:numId="24" w16cid:durableId="1630085719">
    <w:abstractNumId w:val="18"/>
  </w:num>
  <w:num w:numId="25" w16cid:durableId="1169519099">
    <w:abstractNumId w:val="29"/>
  </w:num>
  <w:num w:numId="26" w16cid:durableId="1559051857">
    <w:abstractNumId w:val="12"/>
  </w:num>
  <w:num w:numId="27" w16cid:durableId="959147053">
    <w:abstractNumId w:val="7"/>
  </w:num>
  <w:num w:numId="28" w16cid:durableId="1827741291">
    <w:abstractNumId w:val="19"/>
  </w:num>
  <w:num w:numId="29" w16cid:durableId="582684871">
    <w:abstractNumId w:val="16"/>
  </w:num>
  <w:num w:numId="30" w16cid:durableId="5462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78"/>
    <w:rsid w:val="000061CA"/>
    <w:rsid w:val="00021EAC"/>
    <w:rsid w:val="000C6939"/>
    <w:rsid w:val="000D6C0C"/>
    <w:rsid w:val="000E0F3B"/>
    <w:rsid w:val="000E56D0"/>
    <w:rsid w:val="00100118"/>
    <w:rsid w:val="00192D84"/>
    <w:rsid w:val="00214012"/>
    <w:rsid w:val="00230510"/>
    <w:rsid w:val="00233ADB"/>
    <w:rsid w:val="00270AC1"/>
    <w:rsid w:val="00365E85"/>
    <w:rsid w:val="00395E9A"/>
    <w:rsid w:val="00396E20"/>
    <w:rsid w:val="003E298E"/>
    <w:rsid w:val="003F2315"/>
    <w:rsid w:val="00407A5E"/>
    <w:rsid w:val="00480F1A"/>
    <w:rsid w:val="00512682"/>
    <w:rsid w:val="005244F7"/>
    <w:rsid w:val="005B1155"/>
    <w:rsid w:val="005E058B"/>
    <w:rsid w:val="00653B60"/>
    <w:rsid w:val="00711A7C"/>
    <w:rsid w:val="00776A61"/>
    <w:rsid w:val="007B4B39"/>
    <w:rsid w:val="007F2892"/>
    <w:rsid w:val="008038DB"/>
    <w:rsid w:val="008112B6"/>
    <w:rsid w:val="00825C47"/>
    <w:rsid w:val="009B6ED5"/>
    <w:rsid w:val="00B247C0"/>
    <w:rsid w:val="00B36D58"/>
    <w:rsid w:val="00B7368D"/>
    <w:rsid w:val="00BC1F92"/>
    <w:rsid w:val="00C43178"/>
    <w:rsid w:val="00C44621"/>
    <w:rsid w:val="00D6276B"/>
    <w:rsid w:val="00D64869"/>
    <w:rsid w:val="00D8107D"/>
    <w:rsid w:val="00D90923"/>
    <w:rsid w:val="00DD19BB"/>
    <w:rsid w:val="00DF458E"/>
    <w:rsid w:val="00E57C13"/>
    <w:rsid w:val="00EB2C3B"/>
    <w:rsid w:val="00EE1D33"/>
    <w:rsid w:val="00F00096"/>
    <w:rsid w:val="00F346C5"/>
    <w:rsid w:val="00FC7343"/>
    <w:rsid w:val="00FF0585"/>
    <w:rsid w:val="00FF066F"/>
    <w:rsid w:val="01E9C6C7"/>
    <w:rsid w:val="0519E3BD"/>
    <w:rsid w:val="092DB353"/>
    <w:rsid w:val="098C0360"/>
    <w:rsid w:val="0B53CB97"/>
    <w:rsid w:val="101E8E58"/>
    <w:rsid w:val="1234AEFD"/>
    <w:rsid w:val="1428E350"/>
    <w:rsid w:val="16512277"/>
    <w:rsid w:val="18DD84AE"/>
    <w:rsid w:val="20167C0B"/>
    <w:rsid w:val="3532110E"/>
    <w:rsid w:val="424CCF5A"/>
    <w:rsid w:val="45D727DD"/>
    <w:rsid w:val="54F00D63"/>
    <w:rsid w:val="5A1CF1AA"/>
    <w:rsid w:val="6F90FF22"/>
    <w:rsid w:val="6FE28C00"/>
    <w:rsid w:val="717DD299"/>
    <w:rsid w:val="73D4C5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8DDB8A"/>
  <w15:chartTrackingRefBased/>
  <w15:docId w15:val="{6FAD6919-732C-4276-81F2-0C41D471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2315"/>
  </w:style>
  <w:style w:type="paragraph" w:styleId="Heading1">
    <w:name w:val="heading 1"/>
    <w:basedOn w:val="Normal"/>
    <w:next w:val="Normal"/>
    <w:link w:val="Heading1Char"/>
    <w:uiPriority w:val="9"/>
    <w:qFormat/>
    <w:rsid w:val="00C4317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17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1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1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1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1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ysubheadingstyle" w:customStyle="1">
    <w:name w:val="My subheading style"/>
    <w:next w:val="Normal"/>
    <w:qFormat/>
    <w:rsid w:val="005B1155"/>
    <w:pPr>
      <w:spacing w:after="0" w:line="240" w:lineRule="auto"/>
      <w:jc w:val="center"/>
    </w:pPr>
    <w:rPr>
      <w:rFonts w:ascii="Castellar" w:hAnsi="Castellar" w:eastAsia="Times New Roman" w:cs="Times New Roman"/>
      <w:b/>
      <w:sz w:val="28"/>
      <w:szCs w:val="20"/>
      <w:u w:val="single"/>
      <w:lang w:val="en-US" w:bidi="he-IL"/>
    </w:rPr>
  </w:style>
  <w:style w:type="character" w:styleId="Heading1Char" w:customStyle="1">
    <w:name w:val="Heading 1 Char"/>
    <w:basedOn w:val="DefaultParagraphFont"/>
    <w:link w:val="Heading1"/>
    <w:uiPriority w:val="9"/>
    <w:rsid w:val="00C4317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4317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4317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4317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4317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431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31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31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3178"/>
    <w:rPr>
      <w:rFonts w:eastAsiaTheme="majorEastAsia" w:cstheme="majorBidi"/>
      <w:color w:val="272727" w:themeColor="text1" w:themeTint="D8"/>
    </w:rPr>
  </w:style>
  <w:style w:type="paragraph" w:styleId="Title">
    <w:name w:val="Title"/>
    <w:basedOn w:val="Normal"/>
    <w:next w:val="Normal"/>
    <w:link w:val="TitleChar"/>
    <w:uiPriority w:val="10"/>
    <w:qFormat/>
    <w:rsid w:val="00C431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31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31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3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178"/>
    <w:pPr>
      <w:spacing w:before="160"/>
      <w:jc w:val="center"/>
    </w:pPr>
    <w:rPr>
      <w:i/>
      <w:iCs/>
      <w:color w:val="404040" w:themeColor="text1" w:themeTint="BF"/>
    </w:rPr>
  </w:style>
  <w:style w:type="character" w:styleId="QuoteChar" w:customStyle="1">
    <w:name w:val="Quote Char"/>
    <w:basedOn w:val="DefaultParagraphFont"/>
    <w:link w:val="Quote"/>
    <w:uiPriority w:val="29"/>
    <w:rsid w:val="00C43178"/>
    <w:rPr>
      <w:i/>
      <w:iCs/>
      <w:color w:val="404040" w:themeColor="text1" w:themeTint="BF"/>
    </w:rPr>
  </w:style>
  <w:style w:type="paragraph" w:styleId="ListParagraph">
    <w:name w:val="List Paragraph"/>
    <w:basedOn w:val="Normal"/>
    <w:uiPriority w:val="34"/>
    <w:qFormat/>
    <w:rsid w:val="00C43178"/>
    <w:pPr>
      <w:ind w:left="720"/>
      <w:contextualSpacing/>
    </w:pPr>
  </w:style>
  <w:style w:type="character" w:styleId="IntenseEmphasis">
    <w:name w:val="Intense Emphasis"/>
    <w:basedOn w:val="DefaultParagraphFont"/>
    <w:uiPriority w:val="21"/>
    <w:qFormat/>
    <w:rsid w:val="00C43178"/>
    <w:rPr>
      <w:i/>
      <w:iCs/>
      <w:color w:val="2F5496" w:themeColor="accent1" w:themeShade="BF"/>
    </w:rPr>
  </w:style>
  <w:style w:type="paragraph" w:styleId="IntenseQuote">
    <w:name w:val="Intense Quote"/>
    <w:basedOn w:val="Normal"/>
    <w:next w:val="Normal"/>
    <w:link w:val="IntenseQuoteChar"/>
    <w:uiPriority w:val="30"/>
    <w:qFormat/>
    <w:rsid w:val="00C4317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43178"/>
    <w:rPr>
      <w:i/>
      <w:iCs/>
      <w:color w:val="2F5496" w:themeColor="accent1" w:themeShade="BF"/>
    </w:rPr>
  </w:style>
  <w:style w:type="character" w:styleId="IntenseReference">
    <w:name w:val="Intense Reference"/>
    <w:basedOn w:val="DefaultParagraphFont"/>
    <w:uiPriority w:val="32"/>
    <w:qFormat/>
    <w:rsid w:val="00C431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1903">
      <w:bodyDiv w:val="1"/>
      <w:marLeft w:val="0"/>
      <w:marRight w:val="0"/>
      <w:marTop w:val="0"/>
      <w:marBottom w:val="0"/>
      <w:divBdr>
        <w:top w:val="none" w:sz="0" w:space="0" w:color="auto"/>
        <w:left w:val="none" w:sz="0" w:space="0" w:color="auto"/>
        <w:bottom w:val="none" w:sz="0" w:space="0" w:color="auto"/>
        <w:right w:val="none" w:sz="0" w:space="0" w:color="auto"/>
      </w:divBdr>
      <w:divsChild>
        <w:div w:id="1972395784">
          <w:marLeft w:val="0"/>
          <w:marRight w:val="0"/>
          <w:marTop w:val="0"/>
          <w:marBottom w:val="0"/>
          <w:divBdr>
            <w:top w:val="none" w:sz="0" w:space="0" w:color="auto"/>
            <w:left w:val="none" w:sz="0" w:space="0" w:color="auto"/>
            <w:bottom w:val="none" w:sz="0" w:space="0" w:color="auto"/>
            <w:right w:val="none" w:sz="0" w:space="0" w:color="auto"/>
          </w:divBdr>
          <w:divsChild>
            <w:div w:id="1063213432">
              <w:marLeft w:val="0"/>
              <w:marRight w:val="0"/>
              <w:marTop w:val="0"/>
              <w:marBottom w:val="0"/>
              <w:divBdr>
                <w:top w:val="none" w:sz="0" w:space="0" w:color="auto"/>
                <w:left w:val="none" w:sz="0" w:space="0" w:color="auto"/>
                <w:bottom w:val="none" w:sz="0" w:space="0" w:color="auto"/>
                <w:right w:val="none" w:sz="0" w:space="0" w:color="auto"/>
              </w:divBdr>
              <w:divsChild>
                <w:div w:id="1990936289">
                  <w:marLeft w:val="0"/>
                  <w:marRight w:val="0"/>
                  <w:marTop w:val="0"/>
                  <w:marBottom w:val="0"/>
                  <w:divBdr>
                    <w:top w:val="none" w:sz="0" w:space="0" w:color="auto"/>
                    <w:left w:val="none" w:sz="0" w:space="0" w:color="auto"/>
                    <w:bottom w:val="none" w:sz="0" w:space="0" w:color="auto"/>
                    <w:right w:val="none" w:sz="0" w:space="0" w:color="auto"/>
                  </w:divBdr>
                  <w:divsChild>
                    <w:div w:id="1304198302">
                      <w:marLeft w:val="0"/>
                      <w:marRight w:val="0"/>
                      <w:marTop w:val="0"/>
                      <w:marBottom w:val="0"/>
                      <w:divBdr>
                        <w:top w:val="none" w:sz="0" w:space="0" w:color="auto"/>
                        <w:left w:val="none" w:sz="0" w:space="0" w:color="auto"/>
                        <w:bottom w:val="none" w:sz="0" w:space="0" w:color="auto"/>
                        <w:right w:val="none" w:sz="0" w:space="0" w:color="auto"/>
                      </w:divBdr>
                      <w:divsChild>
                        <w:div w:id="1888645637">
                          <w:marLeft w:val="0"/>
                          <w:marRight w:val="0"/>
                          <w:marTop w:val="0"/>
                          <w:marBottom w:val="0"/>
                          <w:divBdr>
                            <w:top w:val="none" w:sz="0" w:space="0" w:color="auto"/>
                            <w:left w:val="none" w:sz="0" w:space="0" w:color="auto"/>
                            <w:bottom w:val="none" w:sz="0" w:space="0" w:color="auto"/>
                            <w:right w:val="none" w:sz="0" w:space="0" w:color="auto"/>
                          </w:divBdr>
                          <w:divsChild>
                            <w:div w:id="1122965548">
                              <w:marLeft w:val="0"/>
                              <w:marRight w:val="0"/>
                              <w:marTop w:val="0"/>
                              <w:marBottom w:val="0"/>
                              <w:divBdr>
                                <w:top w:val="none" w:sz="0" w:space="0" w:color="auto"/>
                                <w:left w:val="none" w:sz="0" w:space="0" w:color="auto"/>
                                <w:bottom w:val="none" w:sz="0" w:space="0" w:color="auto"/>
                                <w:right w:val="none" w:sz="0" w:space="0" w:color="auto"/>
                              </w:divBdr>
                              <w:divsChild>
                                <w:div w:id="1636983656">
                                  <w:marLeft w:val="0"/>
                                  <w:marRight w:val="0"/>
                                  <w:marTop w:val="0"/>
                                  <w:marBottom w:val="0"/>
                                  <w:divBdr>
                                    <w:top w:val="none" w:sz="0" w:space="0" w:color="auto"/>
                                    <w:left w:val="none" w:sz="0" w:space="0" w:color="auto"/>
                                    <w:bottom w:val="none" w:sz="0" w:space="0" w:color="auto"/>
                                    <w:right w:val="none" w:sz="0" w:space="0" w:color="auto"/>
                                  </w:divBdr>
                                  <w:divsChild>
                                    <w:div w:id="1831018167">
                                      <w:marLeft w:val="0"/>
                                      <w:marRight w:val="0"/>
                                      <w:marTop w:val="0"/>
                                      <w:marBottom w:val="0"/>
                                      <w:divBdr>
                                        <w:top w:val="none" w:sz="0" w:space="0" w:color="auto"/>
                                        <w:left w:val="none" w:sz="0" w:space="0" w:color="auto"/>
                                        <w:bottom w:val="none" w:sz="0" w:space="0" w:color="auto"/>
                                        <w:right w:val="none" w:sz="0" w:space="0" w:color="auto"/>
                                      </w:divBdr>
                                      <w:divsChild>
                                        <w:div w:id="1621762799">
                                          <w:marLeft w:val="0"/>
                                          <w:marRight w:val="0"/>
                                          <w:marTop w:val="0"/>
                                          <w:marBottom w:val="0"/>
                                          <w:divBdr>
                                            <w:top w:val="none" w:sz="0" w:space="0" w:color="auto"/>
                                            <w:left w:val="none" w:sz="0" w:space="0" w:color="auto"/>
                                            <w:bottom w:val="none" w:sz="0" w:space="0" w:color="auto"/>
                                            <w:right w:val="none" w:sz="0" w:space="0" w:color="auto"/>
                                          </w:divBdr>
                                          <w:divsChild>
                                            <w:div w:id="2835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479182">
          <w:marLeft w:val="0"/>
          <w:marRight w:val="0"/>
          <w:marTop w:val="0"/>
          <w:marBottom w:val="0"/>
          <w:divBdr>
            <w:top w:val="none" w:sz="0" w:space="0" w:color="auto"/>
            <w:left w:val="none" w:sz="0" w:space="0" w:color="auto"/>
            <w:bottom w:val="none" w:sz="0" w:space="0" w:color="auto"/>
            <w:right w:val="none" w:sz="0" w:space="0" w:color="auto"/>
          </w:divBdr>
          <w:divsChild>
            <w:div w:id="383024358">
              <w:marLeft w:val="0"/>
              <w:marRight w:val="0"/>
              <w:marTop w:val="0"/>
              <w:marBottom w:val="0"/>
              <w:divBdr>
                <w:top w:val="none" w:sz="0" w:space="0" w:color="auto"/>
                <w:left w:val="none" w:sz="0" w:space="0" w:color="auto"/>
                <w:bottom w:val="none" w:sz="0" w:space="0" w:color="auto"/>
                <w:right w:val="none" w:sz="0" w:space="0" w:color="auto"/>
              </w:divBdr>
              <w:divsChild>
                <w:div w:id="1863205643">
                  <w:marLeft w:val="0"/>
                  <w:marRight w:val="0"/>
                  <w:marTop w:val="0"/>
                  <w:marBottom w:val="0"/>
                  <w:divBdr>
                    <w:top w:val="none" w:sz="0" w:space="0" w:color="auto"/>
                    <w:left w:val="none" w:sz="0" w:space="0" w:color="auto"/>
                    <w:bottom w:val="none" w:sz="0" w:space="0" w:color="auto"/>
                    <w:right w:val="none" w:sz="0" w:space="0" w:color="auto"/>
                  </w:divBdr>
                  <w:divsChild>
                    <w:div w:id="1347639495">
                      <w:marLeft w:val="0"/>
                      <w:marRight w:val="0"/>
                      <w:marTop w:val="0"/>
                      <w:marBottom w:val="0"/>
                      <w:divBdr>
                        <w:top w:val="none" w:sz="0" w:space="0" w:color="auto"/>
                        <w:left w:val="none" w:sz="0" w:space="0" w:color="auto"/>
                        <w:bottom w:val="none" w:sz="0" w:space="0" w:color="auto"/>
                        <w:right w:val="none" w:sz="0" w:space="0" w:color="auto"/>
                      </w:divBdr>
                      <w:divsChild>
                        <w:div w:id="287131598">
                          <w:marLeft w:val="0"/>
                          <w:marRight w:val="0"/>
                          <w:marTop w:val="0"/>
                          <w:marBottom w:val="0"/>
                          <w:divBdr>
                            <w:top w:val="none" w:sz="0" w:space="0" w:color="auto"/>
                            <w:left w:val="none" w:sz="0" w:space="0" w:color="auto"/>
                            <w:bottom w:val="none" w:sz="0" w:space="0" w:color="auto"/>
                            <w:right w:val="none" w:sz="0" w:space="0" w:color="auto"/>
                          </w:divBdr>
                          <w:divsChild>
                            <w:div w:id="784888757">
                              <w:marLeft w:val="0"/>
                              <w:marRight w:val="0"/>
                              <w:marTop w:val="0"/>
                              <w:marBottom w:val="0"/>
                              <w:divBdr>
                                <w:top w:val="none" w:sz="0" w:space="0" w:color="auto"/>
                                <w:left w:val="none" w:sz="0" w:space="0" w:color="auto"/>
                                <w:bottom w:val="none" w:sz="0" w:space="0" w:color="auto"/>
                                <w:right w:val="none" w:sz="0" w:space="0" w:color="auto"/>
                              </w:divBdr>
                              <w:divsChild>
                                <w:div w:id="2051370330">
                                  <w:marLeft w:val="0"/>
                                  <w:marRight w:val="0"/>
                                  <w:marTop w:val="0"/>
                                  <w:marBottom w:val="0"/>
                                  <w:divBdr>
                                    <w:top w:val="none" w:sz="0" w:space="0" w:color="auto"/>
                                    <w:left w:val="none" w:sz="0" w:space="0" w:color="auto"/>
                                    <w:bottom w:val="none" w:sz="0" w:space="0" w:color="auto"/>
                                    <w:right w:val="none" w:sz="0" w:space="0" w:color="auto"/>
                                  </w:divBdr>
                                  <w:divsChild>
                                    <w:div w:id="1284842755">
                                      <w:marLeft w:val="0"/>
                                      <w:marRight w:val="0"/>
                                      <w:marTop w:val="0"/>
                                      <w:marBottom w:val="0"/>
                                      <w:divBdr>
                                        <w:top w:val="none" w:sz="0" w:space="0" w:color="auto"/>
                                        <w:left w:val="none" w:sz="0" w:space="0" w:color="auto"/>
                                        <w:bottom w:val="none" w:sz="0" w:space="0" w:color="auto"/>
                                        <w:right w:val="none" w:sz="0" w:space="0" w:color="auto"/>
                                      </w:divBdr>
                                      <w:divsChild>
                                        <w:div w:id="16549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32873">
          <w:marLeft w:val="0"/>
          <w:marRight w:val="0"/>
          <w:marTop w:val="0"/>
          <w:marBottom w:val="0"/>
          <w:divBdr>
            <w:top w:val="none" w:sz="0" w:space="0" w:color="auto"/>
            <w:left w:val="none" w:sz="0" w:space="0" w:color="auto"/>
            <w:bottom w:val="none" w:sz="0" w:space="0" w:color="auto"/>
            <w:right w:val="none" w:sz="0" w:space="0" w:color="auto"/>
          </w:divBdr>
          <w:divsChild>
            <w:div w:id="102384451">
              <w:marLeft w:val="0"/>
              <w:marRight w:val="0"/>
              <w:marTop w:val="0"/>
              <w:marBottom w:val="0"/>
              <w:divBdr>
                <w:top w:val="none" w:sz="0" w:space="0" w:color="auto"/>
                <w:left w:val="none" w:sz="0" w:space="0" w:color="auto"/>
                <w:bottom w:val="none" w:sz="0" w:space="0" w:color="auto"/>
                <w:right w:val="none" w:sz="0" w:space="0" w:color="auto"/>
              </w:divBdr>
              <w:divsChild>
                <w:div w:id="735592166">
                  <w:marLeft w:val="0"/>
                  <w:marRight w:val="0"/>
                  <w:marTop w:val="0"/>
                  <w:marBottom w:val="0"/>
                  <w:divBdr>
                    <w:top w:val="none" w:sz="0" w:space="0" w:color="auto"/>
                    <w:left w:val="none" w:sz="0" w:space="0" w:color="auto"/>
                    <w:bottom w:val="none" w:sz="0" w:space="0" w:color="auto"/>
                    <w:right w:val="none" w:sz="0" w:space="0" w:color="auto"/>
                  </w:divBdr>
                  <w:divsChild>
                    <w:div w:id="530412213">
                      <w:marLeft w:val="0"/>
                      <w:marRight w:val="0"/>
                      <w:marTop w:val="0"/>
                      <w:marBottom w:val="0"/>
                      <w:divBdr>
                        <w:top w:val="none" w:sz="0" w:space="0" w:color="auto"/>
                        <w:left w:val="none" w:sz="0" w:space="0" w:color="auto"/>
                        <w:bottom w:val="none" w:sz="0" w:space="0" w:color="auto"/>
                        <w:right w:val="none" w:sz="0" w:space="0" w:color="auto"/>
                      </w:divBdr>
                      <w:divsChild>
                        <w:div w:id="6517669">
                          <w:marLeft w:val="0"/>
                          <w:marRight w:val="0"/>
                          <w:marTop w:val="0"/>
                          <w:marBottom w:val="0"/>
                          <w:divBdr>
                            <w:top w:val="none" w:sz="0" w:space="0" w:color="auto"/>
                            <w:left w:val="none" w:sz="0" w:space="0" w:color="auto"/>
                            <w:bottom w:val="none" w:sz="0" w:space="0" w:color="auto"/>
                            <w:right w:val="none" w:sz="0" w:space="0" w:color="auto"/>
                          </w:divBdr>
                          <w:divsChild>
                            <w:div w:id="101924018">
                              <w:marLeft w:val="0"/>
                              <w:marRight w:val="0"/>
                              <w:marTop w:val="0"/>
                              <w:marBottom w:val="0"/>
                              <w:divBdr>
                                <w:top w:val="none" w:sz="0" w:space="0" w:color="auto"/>
                                <w:left w:val="none" w:sz="0" w:space="0" w:color="auto"/>
                                <w:bottom w:val="none" w:sz="0" w:space="0" w:color="auto"/>
                                <w:right w:val="none" w:sz="0" w:space="0" w:color="auto"/>
                              </w:divBdr>
                              <w:divsChild>
                                <w:div w:id="1064983882">
                                  <w:marLeft w:val="0"/>
                                  <w:marRight w:val="0"/>
                                  <w:marTop w:val="0"/>
                                  <w:marBottom w:val="0"/>
                                  <w:divBdr>
                                    <w:top w:val="none" w:sz="0" w:space="0" w:color="auto"/>
                                    <w:left w:val="none" w:sz="0" w:space="0" w:color="auto"/>
                                    <w:bottom w:val="none" w:sz="0" w:space="0" w:color="auto"/>
                                    <w:right w:val="none" w:sz="0" w:space="0" w:color="auto"/>
                                  </w:divBdr>
                                  <w:divsChild>
                                    <w:div w:id="604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85173">
      <w:bodyDiv w:val="1"/>
      <w:marLeft w:val="0"/>
      <w:marRight w:val="0"/>
      <w:marTop w:val="0"/>
      <w:marBottom w:val="0"/>
      <w:divBdr>
        <w:top w:val="none" w:sz="0" w:space="0" w:color="auto"/>
        <w:left w:val="none" w:sz="0" w:space="0" w:color="auto"/>
        <w:bottom w:val="none" w:sz="0" w:space="0" w:color="auto"/>
        <w:right w:val="none" w:sz="0" w:space="0" w:color="auto"/>
      </w:divBdr>
      <w:divsChild>
        <w:div w:id="650984727">
          <w:marLeft w:val="0"/>
          <w:marRight w:val="0"/>
          <w:marTop w:val="0"/>
          <w:marBottom w:val="0"/>
          <w:divBdr>
            <w:top w:val="none" w:sz="0" w:space="0" w:color="auto"/>
            <w:left w:val="none" w:sz="0" w:space="0" w:color="auto"/>
            <w:bottom w:val="none" w:sz="0" w:space="0" w:color="auto"/>
            <w:right w:val="none" w:sz="0" w:space="0" w:color="auto"/>
          </w:divBdr>
          <w:divsChild>
            <w:div w:id="1591040640">
              <w:marLeft w:val="0"/>
              <w:marRight w:val="0"/>
              <w:marTop w:val="0"/>
              <w:marBottom w:val="0"/>
              <w:divBdr>
                <w:top w:val="none" w:sz="0" w:space="0" w:color="auto"/>
                <w:left w:val="none" w:sz="0" w:space="0" w:color="auto"/>
                <w:bottom w:val="none" w:sz="0" w:space="0" w:color="auto"/>
                <w:right w:val="none" w:sz="0" w:space="0" w:color="auto"/>
              </w:divBdr>
            </w:div>
            <w:div w:id="142935334">
              <w:marLeft w:val="0"/>
              <w:marRight w:val="0"/>
              <w:marTop w:val="0"/>
              <w:marBottom w:val="0"/>
              <w:divBdr>
                <w:top w:val="none" w:sz="0" w:space="0" w:color="auto"/>
                <w:left w:val="none" w:sz="0" w:space="0" w:color="auto"/>
                <w:bottom w:val="none" w:sz="0" w:space="0" w:color="auto"/>
                <w:right w:val="none" w:sz="0" w:space="0" w:color="auto"/>
              </w:divBdr>
            </w:div>
            <w:div w:id="594170707">
              <w:marLeft w:val="0"/>
              <w:marRight w:val="0"/>
              <w:marTop w:val="0"/>
              <w:marBottom w:val="0"/>
              <w:divBdr>
                <w:top w:val="none" w:sz="0" w:space="0" w:color="auto"/>
                <w:left w:val="none" w:sz="0" w:space="0" w:color="auto"/>
                <w:bottom w:val="none" w:sz="0" w:space="0" w:color="auto"/>
                <w:right w:val="none" w:sz="0" w:space="0" w:color="auto"/>
              </w:divBdr>
            </w:div>
            <w:div w:id="464473590">
              <w:marLeft w:val="0"/>
              <w:marRight w:val="0"/>
              <w:marTop w:val="0"/>
              <w:marBottom w:val="0"/>
              <w:divBdr>
                <w:top w:val="none" w:sz="0" w:space="0" w:color="auto"/>
                <w:left w:val="none" w:sz="0" w:space="0" w:color="auto"/>
                <w:bottom w:val="none" w:sz="0" w:space="0" w:color="auto"/>
                <w:right w:val="none" w:sz="0" w:space="0" w:color="auto"/>
              </w:divBdr>
            </w:div>
            <w:div w:id="2122718311">
              <w:marLeft w:val="0"/>
              <w:marRight w:val="0"/>
              <w:marTop w:val="0"/>
              <w:marBottom w:val="0"/>
              <w:divBdr>
                <w:top w:val="none" w:sz="0" w:space="0" w:color="auto"/>
                <w:left w:val="none" w:sz="0" w:space="0" w:color="auto"/>
                <w:bottom w:val="none" w:sz="0" w:space="0" w:color="auto"/>
                <w:right w:val="none" w:sz="0" w:space="0" w:color="auto"/>
              </w:divBdr>
            </w:div>
            <w:div w:id="1572740322">
              <w:marLeft w:val="0"/>
              <w:marRight w:val="0"/>
              <w:marTop w:val="0"/>
              <w:marBottom w:val="0"/>
              <w:divBdr>
                <w:top w:val="none" w:sz="0" w:space="0" w:color="auto"/>
                <w:left w:val="none" w:sz="0" w:space="0" w:color="auto"/>
                <w:bottom w:val="none" w:sz="0" w:space="0" w:color="auto"/>
                <w:right w:val="none" w:sz="0" w:space="0" w:color="auto"/>
              </w:divBdr>
            </w:div>
            <w:div w:id="996112978">
              <w:marLeft w:val="0"/>
              <w:marRight w:val="0"/>
              <w:marTop w:val="0"/>
              <w:marBottom w:val="0"/>
              <w:divBdr>
                <w:top w:val="none" w:sz="0" w:space="0" w:color="auto"/>
                <w:left w:val="none" w:sz="0" w:space="0" w:color="auto"/>
                <w:bottom w:val="none" w:sz="0" w:space="0" w:color="auto"/>
                <w:right w:val="none" w:sz="0" w:space="0" w:color="auto"/>
              </w:divBdr>
            </w:div>
            <w:div w:id="480079704">
              <w:marLeft w:val="0"/>
              <w:marRight w:val="0"/>
              <w:marTop w:val="0"/>
              <w:marBottom w:val="0"/>
              <w:divBdr>
                <w:top w:val="none" w:sz="0" w:space="0" w:color="auto"/>
                <w:left w:val="none" w:sz="0" w:space="0" w:color="auto"/>
                <w:bottom w:val="none" w:sz="0" w:space="0" w:color="auto"/>
                <w:right w:val="none" w:sz="0" w:space="0" w:color="auto"/>
              </w:divBdr>
            </w:div>
          </w:divsChild>
        </w:div>
        <w:div w:id="1991865084">
          <w:marLeft w:val="0"/>
          <w:marRight w:val="0"/>
          <w:marTop w:val="0"/>
          <w:marBottom w:val="0"/>
          <w:divBdr>
            <w:top w:val="none" w:sz="0" w:space="0" w:color="auto"/>
            <w:left w:val="none" w:sz="0" w:space="0" w:color="auto"/>
            <w:bottom w:val="none" w:sz="0" w:space="0" w:color="auto"/>
            <w:right w:val="none" w:sz="0" w:space="0" w:color="auto"/>
          </w:divBdr>
          <w:divsChild>
            <w:div w:id="1202672192">
              <w:marLeft w:val="0"/>
              <w:marRight w:val="0"/>
              <w:marTop w:val="0"/>
              <w:marBottom w:val="0"/>
              <w:divBdr>
                <w:top w:val="none" w:sz="0" w:space="0" w:color="auto"/>
                <w:left w:val="none" w:sz="0" w:space="0" w:color="auto"/>
                <w:bottom w:val="none" w:sz="0" w:space="0" w:color="auto"/>
                <w:right w:val="none" w:sz="0" w:space="0" w:color="auto"/>
              </w:divBdr>
            </w:div>
            <w:div w:id="1104767087">
              <w:marLeft w:val="0"/>
              <w:marRight w:val="0"/>
              <w:marTop w:val="0"/>
              <w:marBottom w:val="0"/>
              <w:divBdr>
                <w:top w:val="none" w:sz="0" w:space="0" w:color="auto"/>
                <w:left w:val="none" w:sz="0" w:space="0" w:color="auto"/>
                <w:bottom w:val="none" w:sz="0" w:space="0" w:color="auto"/>
                <w:right w:val="none" w:sz="0" w:space="0" w:color="auto"/>
              </w:divBdr>
            </w:div>
            <w:div w:id="780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7183">
      <w:bodyDiv w:val="1"/>
      <w:marLeft w:val="0"/>
      <w:marRight w:val="0"/>
      <w:marTop w:val="0"/>
      <w:marBottom w:val="0"/>
      <w:divBdr>
        <w:top w:val="none" w:sz="0" w:space="0" w:color="auto"/>
        <w:left w:val="none" w:sz="0" w:space="0" w:color="auto"/>
        <w:bottom w:val="none" w:sz="0" w:space="0" w:color="auto"/>
        <w:right w:val="none" w:sz="0" w:space="0" w:color="auto"/>
      </w:divBdr>
      <w:divsChild>
        <w:div w:id="1794982683">
          <w:marLeft w:val="0"/>
          <w:marRight w:val="0"/>
          <w:marTop w:val="0"/>
          <w:marBottom w:val="0"/>
          <w:divBdr>
            <w:top w:val="none" w:sz="0" w:space="0" w:color="auto"/>
            <w:left w:val="none" w:sz="0" w:space="0" w:color="auto"/>
            <w:bottom w:val="none" w:sz="0" w:space="0" w:color="auto"/>
            <w:right w:val="none" w:sz="0" w:space="0" w:color="auto"/>
          </w:divBdr>
          <w:divsChild>
            <w:div w:id="747121399">
              <w:marLeft w:val="0"/>
              <w:marRight w:val="0"/>
              <w:marTop w:val="0"/>
              <w:marBottom w:val="0"/>
              <w:divBdr>
                <w:top w:val="none" w:sz="0" w:space="0" w:color="auto"/>
                <w:left w:val="none" w:sz="0" w:space="0" w:color="auto"/>
                <w:bottom w:val="none" w:sz="0" w:space="0" w:color="auto"/>
                <w:right w:val="none" w:sz="0" w:space="0" w:color="auto"/>
              </w:divBdr>
            </w:div>
            <w:div w:id="1652710654">
              <w:marLeft w:val="0"/>
              <w:marRight w:val="0"/>
              <w:marTop w:val="0"/>
              <w:marBottom w:val="0"/>
              <w:divBdr>
                <w:top w:val="none" w:sz="0" w:space="0" w:color="auto"/>
                <w:left w:val="none" w:sz="0" w:space="0" w:color="auto"/>
                <w:bottom w:val="none" w:sz="0" w:space="0" w:color="auto"/>
                <w:right w:val="none" w:sz="0" w:space="0" w:color="auto"/>
              </w:divBdr>
            </w:div>
            <w:div w:id="654721033">
              <w:marLeft w:val="0"/>
              <w:marRight w:val="0"/>
              <w:marTop w:val="0"/>
              <w:marBottom w:val="0"/>
              <w:divBdr>
                <w:top w:val="none" w:sz="0" w:space="0" w:color="auto"/>
                <w:left w:val="none" w:sz="0" w:space="0" w:color="auto"/>
                <w:bottom w:val="none" w:sz="0" w:space="0" w:color="auto"/>
                <w:right w:val="none" w:sz="0" w:space="0" w:color="auto"/>
              </w:divBdr>
            </w:div>
            <w:div w:id="1097360913">
              <w:marLeft w:val="0"/>
              <w:marRight w:val="0"/>
              <w:marTop w:val="0"/>
              <w:marBottom w:val="0"/>
              <w:divBdr>
                <w:top w:val="none" w:sz="0" w:space="0" w:color="auto"/>
                <w:left w:val="none" w:sz="0" w:space="0" w:color="auto"/>
                <w:bottom w:val="none" w:sz="0" w:space="0" w:color="auto"/>
                <w:right w:val="none" w:sz="0" w:space="0" w:color="auto"/>
              </w:divBdr>
            </w:div>
            <w:div w:id="1571307641">
              <w:marLeft w:val="0"/>
              <w:marRight w:val="0"/>
              <w:marTop w:val="0"/>
              <w:marBottom w:val="0"/>
              <w:divBdr>
                <w:top w:val="none" w:sz="0" w:space="0" w:color="auto"/>
                <w:left w:val="none" w:sz="0" w:space="0" w:color="auto"/>
                <w:bottom w:val="none" w:sz="0" w:space="0" w:color="auto"/>
                <w:right w:val="none" w:sz="0" w:space="0" w:color="auto"/>
              </w:divBdr>
            </w:div>
            <w:div w:id="735277492">
              <w:marLeft w:val="0"/>
              <w:marRight w:val="0"/>
              <w:marTop w:val="0"/>
              <w:marBottom w:val="0"/>
              <w:divBdr>
                <w:top w:val="none" w:sz="0" w:space="0" w:color="auto"/>
                <w:left w:val="none" w:sz="0" w:space="0" w:color="auto"/>
                <w:bottom w:val="none" w:sz="0" w:space="0" w:color="auto"/>
                <w:right w:val="none" w:sz="0" w:space="0" w:color="auto"/>
              </w:divBdr>
            </w:div>
            <w:div w:id="1290551755">
              <w:marLeft w:val="0"/>
              <w:marRight w:val="0"/>
              <w:marTop w:val="0"/>
              <w:marBottom w:val="0"/>
              <w:divBdr>
                <w:top w:val="none" w:sz="0" w:space="0" w:color="auto"/>
                <w:left w:val="none" w:sz="0" w:space="0" w:color="auto"/>
                <w:bottom w:val="none" w:sz="0" w:space="0" w:color="auto"/>
                <w:right w:val="none" w:sz="0" w:space="0" w:color="auto"/>
              </w:divBdr>
            </w:div>
            <w:div w:id="452989969">
              <w:marLeft w:val="0"/>
              <w:marRight w:val="0"/>
              <w:marTop w:val="0"/>
              <w:marBottom w:val="0"/>
              <w:divBdr>
                <w:top w:val="none" w:sz="0" w:space="0" w:color="auto"/>
                <w:left w:val="none" w:sz="0" w:space="0" w:color="auto"/>
                <w:bottom w:val="none" w:sz="0" w:space="0" w:color="auto"/>
                <w:right w:val="none" w:sz="0" w:space="0" w:color="auto"/>
              </w:divBdr>
            </w:div>
          </w:divsChild>
        </w:div>
        <w:div w:id="2094929818">
          <w:marLeft w:val="0"/>
          <w:marRight w:val="0"/>
          <w:marTop w:val="0"/>
          <w:marBottom w:val="0"/>
          <w:divBdr>
            <w:top w:val="none" w:sz="0" w:space="0" w:color="auto"/>
            <w:left w:val="none" w:sz="0" w:space="0" w:color="auto"/>
            <w:bottom w:val="none" w:sz="0" w:space="0" w:color="auto"/>
            <w:right w:val="none" w:sz="0" w:space="0" w:color="auto"/>
          </w:divBdr>
          <w:divsChild>
            <w:div w:id="365105529">
              <w:marLeft w:val="0"/>
              <w:marRight w:val="0"/>
              <w:marTop w:val="0"/>
              <w:marBottom w:val="0"/>
              <w:divBdr>
                <w:top w:val="none" w:sz="0" w:space="0" w:color="auto"/>
                <w:left w:val="none" w:sz="0" w:space="0" w:color="auto"/>
                <w:bottom w:val="none" w:sz="0" w:space="0" w:color="auto"/>
                <w:right w:val="none" w:sz="0" w:space="0" w:color="auto"/>
              </w:divBdr>
            </w:div>
            <w:div w:id="969897456">
              <w:marLeft w:val="0"/>
              <w:marRight w:val="0"/>
              <w:marTop w:val="0"/>
              <w:marBottom w:val="0"/>
              <w:divBdr>
                <w:top w:val="none" w:sz="0" w:space="0" w:color="auto"/>
                <w:left w:val="none" w:sz="0" w:space="0" w:color="auto"/>
                <w:bottom w:val="none" w:sz="0" w:space="0" w:color="auto"/>
                <w:right w:val="none" w:sz="0" w:space="0" w:color="auto"/>
              </w:divBdr>
            </w:div>
            <w:div w:id="7077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5628">
      <w:bodyDiv w:val="1"/>
      <w:marLeft w:val="0"/>
      <w:marRight w:val="0"/>
      <w:marTop w:val="0"/>
      <w:marBottom w:val="0"/>
      <w:divBdr>
        <w:top w:val="none" w:sz="0" w:space="0" w:color="auto"/>
        <w:left w:val="none" w:sz="0" w:space="0" w:color="auto"/>
        <w:bottom w:val="none" w:sz="0" w:space="0" w:color="auto"/>
        <w:right w:val="none" w:sz="0" w:space="0" w:color="auto"/>
      </w:divBdr>
      <w:divsChild>
        <w:div w:id="96216898">
          <w:marLeft w:val="0"/>
          <w:marRight w:val="0"/>
          <w:marTop w:val="0"/>
          <w:marBottom w:val="0"/>
          <w:divBdr>
            <w:top w:val="none" w:sz="0" w:space="0" w:color="auto"/>
            <w:left w:val="none" w:sz="0" w:space="0" w:color="auto"/>
            <w:bottom w:val="none" w:sz="0" w:space="0" w:color="auto"/>
            <w:right w:val="none" w:sz="0" w:space="0" w:color="auto"/>
          </w:divBdr>
          <w:divsChild>
            <w:div w:id="789935165">
              <w:marLeft w:val="0"/>
              <w:marRight w:val="0"/>
              <w:marTop w:val="0"/>
              <w:marBottom w:val="0"/>
              <w:divBdr>
                <w:top w:val="none" w:sz="0" w:space="0" w:color="auto"/>
                <w:left w:val="none" w:sz="0" w:space="0" w:color="auto"/>
                <w:bottom w:val="none" w:sz="0" w:space="0" w:color="auto"/>
                <w:right w:val="none" w:sz="0" w:space="0" w:color="auto"/>
              </w:divBdr>
              <w:divsChild>
                <w:div w:id="1082292053">
                  <w:marLeft w:val="0"/>
                  <w:marRight w:val="0"/>
                  <w:marTop w:val="0"/>
                  <w:marBottom w:val="0"/>
                  <w:divBdr>
                    <w:top w:val="none" w:sz="0" w:space="0" w:color="auto"/>
                    <w:left w:val="none" w:sz="0" w:space="0" w:color="auto"/>
                    <w:bottom w:val="none" w:sz="0" w:space="0" w:color="auto"/>
                    <w:right w:val="none" w:sz="0" w:space="0" w:color="auto"/>
                  </w:divBdr>
                  <w:divsChild>
                    <w:div w:id="233048883">
                      <w:marLeft w:val="0"/>
                      <w:marRight w:val="0"/>
                      <w:marTop w:val="0"/>
                      <w:marBottom w:val="0"/>
                      <w:divBdr>
                        <w:top w:val="none" w:sz="0" w:space="0" w:color="auto"/>
                        <w:left w:val="none" w:sz="0" w:space="0" w:color="auto"/>
                        <w:bottom w:val="none" w:sz="0" w:space="0" w:color="auto"/>
                        <w:right w:val="none" w:sz="0" w:space="0" w:color="auto"/>
                      </w:divBdr>
                      <w:divsChild>
                        <w:div w:id="28647493">
                          <w:marLeft w:val="0"/>
                          <w:marRight w:val="0"/>
                          <w:marTop w:val="0"/>
                          <w:marBottom w:val="0"/>
                          <w:divBdr>
                            <w:top w:val="none" w:sz="0" w:space="0" w:color="auto"/>
                            <w:left w:val="none" w:sz="0" w:space="0" w:color="auto"/>
                            <w:bottom w:val="none" w:sz="0" w:space="0" w:color="auto"/>
                            <w:right w:val="none" w:sz="0" w:space="0" w:color="auto"/>
                          </w:divBdr>
                          <w:divsChild>
                            <w:div w:id="396248309">
                              <w:marLeft w:val="0"/>
                              <w:marRight w:val="0"/>
                              <w:marTop w:val="0"/>
                              <w:marBottom w:val="0"/>
                              <w:divBdr>
                                <w:top w:val="none" w:sz="0" w:space="0" w:color="auto"/>
                                <w:left w:val="none" w:sz="0" w:space="0" w:color="auto"/>
                                <w:bottom w:val="none" w:sz="0" w:space="0" w:color="auto"/>
                                <w:right w:val="none" w:sz="0" w:space="0" w:color="auto"/>
                              </w:divBdr>
                              <w:divsChild>
                                <w:div w:id="632978558">
                                  <w:marLeft w:val="0"/>
                                  <w:marRight w:val="0"/>
                                  <w:marTop w:val="0"/>
                                  <w:marBottom w:val="0"/>
                                  <w:divBdr>
                                    <w:top w:val="none" w:sz="0" w:space="0" w:color="auto"/>
                                    <w:left w:val="none" w:sz="0" w:space="0" w:color="auto"/>
                                    <w:bottom w:val="none" w:sz="0" w:space="0" w:color="auto"/>
                                    <w:right w:val="none" w:sz="0" w:space="0" w:color="auto"/>
                                  </w:divBdr>
                                  <w:divsChild>
                                    <w:div w:id="441649517">
                                      <w:marLeft w:val="0"/>
                                      <w:marRight w:val="0"/>
                                      <w:marTop w:val="0"/>
                                      <w:marBottom w:val="0"/>
                                      <w:divBdr>
                                        <w:top w:val="none" w:sz="0" w:space="0" w:color="auto"/>
                                        <w:left w:val="none" w:sz="0" w:space="0" w:color="auto"/>
                                        <w:bottom w:val="none" w:sz="0" w:space="0" w:color="auto"/>
                                        <w:right w:val="none" w:sz="0" w:space="0" w:color="auto"/>
                                      </w:divBdr>
                                      <w:divsChild>
                                        <w:div w:id="905071916">
                                          <w:marLeft w:val="0"/>
                                          <w:marRight w:val="0"/>
                                          <w:marTop w:val="0"/>
                                          <w:marBottom w:val="0"/>
                                          <w:divBdr>
                                            <w:top w:val="none" w:sz="0" w:space="0" w:color="auto"/>
                                            <w:left w:val="none" w:sz="0" w:space="0" w:color="auto"/>
                                            <w:bottom w:val="none" w:sz="0" w:space="0" w:color="auto"/>
                                            <w:right w:val="none" w:sz="0" w:space="0" w:color="auto"/>
                                          </w:divBdr>
                                          <w:divsChild>
                                            <w:div w:id="16668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724997">
          <w:marLeft w:val="0"/>
          <w:marRight w:val="0"/>
          <w:marTop w:val="0"/>
          <w:marBottom w:val="0"/>
          <w:divBdr>
            <w:top w:val="none" w:sz="0" w:space="0" w:color="auto"/>
            <w:left w:val="none" w:sz="0" w:space="0" w:color="auto"/>
            <w:bottom w:val="none" w:sz="0" w:space="0" w:color="auto"/>
            <w:right w:val="none" w:sz="0" w:space="0" w:color="auto"/>
          </w:divBdr>
          <w:divsChild>
            <w:div w:id="210121904">
              <w:marLeft w:val="0"/>
              <w:marRight w:val="0"/>
              <w:marTop w:val="0"/>
              <w:marBottom w:val="0"/>
              <w:divBdr>
                <w:top w:val="none" w:sz="0" w:space="0" w:color="auto"/>
                <w:left w:val="none" w:sz="0" w:space="0" w:color="auto"/>
                <w:bottom w:val="none" w:sz="0" w:space="0" w:color="auto"/>
                <w:right w:val="none" w:sz="0" w:space="0" w:color="auto"/>
              </w:divBdr>
              <w:divsChild>
                <w:div w:id="514417024">
                  <w:marLeft w:val="0"/>
                  <w:marRight w:val="0"/>
                  <w:marTop w:val="0"/>
                  <w:marBottom w:val="0"/>
                  <w:divBdr>
                    <w:top w:val="none" w:sz="0" w:space="0" w:color="auto"/>
                    <w:left w:val="none" w:sz="0" w:space="0" w:color="auto"/>
                    <w:bottom w:val="none" w:sz="0" w:space="0" w:color="auto"/>
                    <w:right w:val="none" w:sz="0" w:space="0" w:color="auto"/>
                  </w:divBdr>
                  <w:divsChild>
                    <w:div w:id="897087967">
                      <w:marLeft w:val="0"/>
                      <w:marRight w:val="0"/>
                      <w:marTop w:val="0"/>
                      <w:marBottom w:val="0"/>
                      <w:divBdr>
                        <w:top w:val="none" w:sz="0" w:space="0" w:color="auto"/>
                        <w:left w:val="none" w:sz="0" w:space="0" w:color="auto"/>
                        <w:bottom w:val="none" w:sz="0" w:space="0" w:color="auto"/>
                        <w:right w:val="none" w:sz="0" w:space="0" w:color="auto"/>
                      </w:divBdr>
                      <w:divsChild>
                        <w:div w:id="661543780">
                          <w:marLeft w:val="0"/>
                          <w:marRight w:val="0"/>
                          <w:marTop w:val="0"/>
                          <w:marBottom w:val="0"/>
                          <w:divBdr>
                            <w:top w:val="none" w:sz="0" w:space="0" w:color="auto"/>
                            <w:left w:val="none" w:sz="0" w:space="0" w:color="auto"/>
                            <w:bottom w:val="none" w:sz="0" w:space="0" w:color="auto"/>
                            <w:right w:val="none" w:sz="0" w:space="0" w:color="auto"/>
                          </w:divBdr>
                          <w:divsChild>
                            <w:div w:id="1087849901">
                              <w:marLeft w:val="0"/>
                              <w:marRight w:val="0"/>
                              <w:marTop w:val="0"/>
                              <w:marBottom w:val="0"/>
                              <w:divBdr>
                                <w:top w:val="none" w:sz="0" w:space="0" w:color="auto"/>
                                <w:left w:val="none" w:sz="0" w:space="0" w:color="auto"/>
                                <w:bottom w:val="none" w:sz="0" w:space="0" w:color="auto"/>
                                <w:right w:val="none" w:sz="0" w:space="0" w:color="auto"/>
                              </w:divBdr>
                              <w:divsChild>
                                <w:div w:id="1476608106">
                                  <w:marLeft w:val="0"/>
                                  <w:marRight w:val="0"/>
                                  <w:marTop w:val="0"/>
                                  <w:marBottom w:val="0"/>
                                  <w:divBdr>
                                    <w:top w:val="none" w:sz="0" w:space="0" w:color="auto"/>
                                    <w:left w:val="none" w:sz="0" w:space="0" w:color="auto"/>
                                    <w:bottom w:val="none" w:sz="0" w:space="0" w:color="auto"/>
                                    <w:right w:val="none" w:sz="0" w:space="0" w:color="auto"/>
                                  </w:divBdr>
                                  <w:divsChild>
                                    <w:div w:id="155191352">
                                      <w:marLeft w:val="0"/>
                                      <w:marRight w:val="0"/>
                                      <w:marTop w:val="0"/>
                                      <w:marBottom w:val="0"/>
                                      <w:divBdr>
                                        <w:top w:val="none" w:sz="0" w:space="0" w:color="auto"/>
                                        <w:left w:val="none" w:sz="0" w:space="0" w:color="auto"/>
                                        <w:bottom w:val="none" w:sz="0" w:space="0" w:color="auto"/>
                                        <w:right w:val="none" w:sz="0" w:space="0" w:color="auto"/>
                                      </w:divBdr>
                                      <w:divsChild>
                                        <w:div w:id="5255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3846">
          <w:marLeft w:val="0"/>
          <w:marRight w:val="0"/>
          <w:marTop w:val="0"/>
          <w:marBottom w:val="0"/>
          <w:divBdr>
            <w:top w:val="none" w:sz="0" w:space="0" w:color="auto"/>
            <w:left w:val="none" w:sz="0" w:space="0" w:color="auto"/>
            <w:bottom w:val="none" w:sz="0" w:space="0" w:color="auto"/>
            <w:right w:val="none" w:sz="0" w:space="0" w:color="auto"/>
          </w:divBdr>
          <w:divsChild>
            <w:div w:id="121769715">
              <w:marLeft w:val="0"/>
              <w:marRight w:val="0"/>
              <w:marTop w:val="0"/>
              <w:marBottom w:val="0"/>
              <w:divBdr>
                <w:top w:val="none" w:sz="0" w:space="0" w:color="auto"/>
                <w:left w:val="none" w:sz="0" w:space="0" w:color="auto"/>
                <w:bottom w:val="none" w:sz="0" w:space="0" w:color="auto"/>
                <w:right w:val="none" w:sz="0" w:space="0" w:color="auto"/>
              </w:divBdr>
              <w:divsChild>
                <w:div w:id="1681465653">
                  <w:marLeft w:val="0"/>
                  <w:marRight w:val="0"/>
                  <w:marTop w:val="0"/>
                  <w:marBottom w:val="0"/>
                  <w:divBdr>
                    <w:top w:val="none" w:sz="0" w:space="0" w:color="auto"/>
                    <w:left w:val="none" w:sz="0" w:space="0" w:color="auto"/>
                    <w:bottom w:val="none" w:sz="0" w:space="0" w:color="auto"/>
                    <w:right w:val="none" w:sz="0" w:space="0" w:color="auto"/>
                  </w:divBdr>
                  <w:divsChild>
                    <w:div w:id="1245649481">
                      <w:marLeft w:val="0"/>
                      <w:marRight w:val="0"/>
                      <w:marTop w:val="0"/>
                      <w:marBottom w:val="0"/>
                      <w:divBdr>
                        <w:top w:val="none" w:sz="0" w:space="0" w:color="auto"/>
                        <w:left w:val="none" w:sz="0" w:space="0" w:color="auto"/>
                        <w:bottom w:val="none" w:sz="0" w:space="0" w:color="auto"/>
                        <w:right w:val="none" w:sz="0" w:space="0" w:color="auto"/>
                      </w:divBdr>
                      <w:divsChild>
                        <w:div w:id="882864451">
                          <w:marLeft w:val="0"/>
                          <w:marRight w:val="0"/>
                          <w:marTop w:val="0"/>
                          <w:marBottom w:val="0"/>
                          <w:divBdr>
                            <w:top w:val="none" w:sz="0" w:space="0" w:color="auto"/>
                            <w:left w:val="none" w:sz="0" w:space="0" w:color="auto"/>
                            <w:bottom w:val="none" w:sz="0" w:space="0" w:color="auto"/>
                            <w:right w:val="none" w:sz="0" w:space="0" w:color="auto"/>
                          </w:divBdr>
                          <w:divsChild>
                            <w:div w:id="890775212">
                              <w:marLeft w:val="0"/>
                              <w:marRight w:val="0"/>
                              <w:marTop w:val="0"/>
                              <w:marBottom w:val="0"/>
                              <w:divBdr>
                                <w:top w:val="none" w:sz="0" w:space="0" w:color="auto"/>
                                <w:left w:val="none" w:sz="0" w:space="0" w:color="auto"/>
                                <w:bottom w:val="none" w:sz="0" w:space="0" w:color="auto"/>
                                <w:right w:val="none" w:sz="0" w:space="0" w:color="auto"/>
                              </w:divBdr>
                              <w:divsChild>
                                <w:div w:id="717894971">
                                  <w:marLeft w:val="0"/>
                                  <w:marRight w:val="0"/>
                                  <w:marTop w:val="0"/>
                                  <w:marBottom w:val="0"/>
                                  <w:divBdr>
                                    <w:top w:val="none" w:sz="0" w:space="0" w:color="auto"/>
                                    <w:left w:val="none" w:sz="0" w:space="0" w:color="auto"/>
                                    <w:bottom w:val="none" w:sz="0" w:space="0" w:color="auto"/>
                                    <w:right w:val="none" w:sz="0" w:space="0" w:color="auto"/>
                                  </w:divBdr>
                                  <w:divsChild>
                                    <w:div w:id="2856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Nuzhat Hamid</dc:creator>
  <keywords/>
  <dc:description/>
  <lastModifiedBy>Nuzhat Hamid</lastModifiedBy>
  <revision>33</revision>
  <dcterms:created xsi:type="dcterms:W3CDTF">2025-07-30T13:38:00.0000000Z</dcterms:created>
  <dcterms:modified xsi:type="dcterms:W3CDTF">2025-09-01T20:41:37.2362708Z</dcterms:modified>
</coreProperties>
</file>